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8F" w:rsidRPr="0056048F" w:rsidRDefault="0056048F" w:rsidP="0056048F">
      <w:pPr>
        <w:jc w:val="right"/>
        <w:rPr>
          <w:b/>
          <w:sz w:val="24"/>
          <w:szCs w:val="24"/>
        </w:rPr>
      </w:pPr>
      <w:r>
        <w:rPr>
          <w:b/>
          <w:sz w:val="24"/>
          <w:szCs w:val="24"/>
        </w:rPr>
        <w:t>Name____________________</w:t>
      </w:r>
    </w:p>
    <w:p w:rsidR="0056048F" w:rsidRPr="00D40522" w:rsidRDefault="008D6681" w:rsidP="00D40522">
      <w:pPr>
        <w:jc w:val="center"/>
        <w:rPr>
          <w:b/>
        </w:rPr>
      </w:pPr>
      <w:r w:rsidRPr="0056048F">
        <w:rPr>
          <w:b/>
        </w:rPr>
        <w:t>CS</w:t>
      </w:r>
      <w:r w:rsidR="00B85208">
        <w:rPr>
          <w:b/>
        </w:rPr>
        <w:t>235/335</w:t>
      </w:r>
      <w:r w:rsidR="0056048F" w:rsidRPr="0056048F">
        <w:rPr>
          <w:b/>
        </w:rPr>
        <w:t xml:space="preserve"> Test #2</w:t>
      </w:r>
      <w:r w:rsidR="0056048F">
        <w:t xml:space="preserve"> </w:t>
      </w:r>
    </w:p>
    <w:p w:rsidR="00D40522" w:rsidRDefault="00D40522" w:rsidP="00D40522">
      <w:pPr>
        <w:pStyle w:val="ListParagraph"/>
      </w:pPr>
    </w:p>
    <w:p w:rsidR="0056048F" w:rsidRDefault="0056048F" w:rsidP="0056048F">
      <w:pPr>
        <w:pStyle w:val="ListParagraph"/>
        <w:numPr>
          <w:ilvl w:val="0"/>
          <w:numId w:val="1"/>
        </w:numPr>
      </w:pPr>
      <w:r>
        <w:t xml:space="preserve">Briefly describe how </w:t>
      </w:r>
      <w:proofErr w:type="spellStart"/>
      <w:r>
        <w:t>traceroute</w:t>
      </w:r>
      <w:proofErr w:type="spellEnd"/>
      <w:r>
        <w:t xml:space="preserve"> works.</w:t>
      </w:r>
    </w:p>
    <w:p w:rsidR="00D40522" w:rsidRPr="00B228C8" w:rsidRDefault="00D40522" w:rsidP="00D40522">
      <w:pPr>
        <w:pStyle w:val="ListParagraph"/>
        <w:rPr>
          <w:i/>
        </w:rPr>
      </w:pPr>
    </w:p>
    <w:p w:rsidR="0025050B" w:rsidRPr="00B228C8" w:rsidRDefault="0025050B" w:rsidP="00D40522">
      <w:pPr>
        <w:pStyle w:val="ListParagraph"/>
        <w:rPr>
          <w:i/>
        </w:rPr>
      </w:pPr>
      <w:proofErr w:type="spellStart"/>
      <w:r w:rsidRPr="00B228C8">
        <w:rPr>
          <w:i/>
        </w:rPr>
        <w:t>Traceroute</w:t>
      </w:r>
      <w:proofErr w:type="spellEnd"/>
      <w:r w:rsidRPr="00B228C8">
        <w:rPr>
          <w:i/>
        </w:rPr>
        <w:t xml:space="preserve"> works by sending packets to a destination with the “Time </w:t>
      </w:r>
      <w:proofErr w:type="gramStart"/>
      <w:r w:rsidRPr="00B228C8">
        <w:rPr>
          <w:i/>
        </w:rPr>
        <w:t>To</w:t>
      </w:r>
      <w:proofErr w:type="gramEnd"/>
      <w:r w:rsidRPr="00B228C8">
        <w:rPr>
          <w:i/>
        </w:rPr>
        <w:t xml:space="preserve"> Live” (TTL) field of the IP packet header set to 1.  When the packet arrives at its first hop on the way to its destination, its TTL is set to 0, and an ICMP packet is sent to the sender.  The ICMP packet contains the IP address of the first hop.  </w:t>
      </w:r>
      <w:r w:rsidR="00B228C8" w:rsidRPr="00B228C8">
        <w:rPr>
          <w:i/>
        </w:rPr>
        <w:t xml:space="preserve"> The procedure is repeated, with the TTL set to 2.  This provides the sender the IP address of the second hp.  The program continues with this process, incrementing TTL </w:t>
      </w:r>
      <w:proofErr w:type="gramStart"/>
      <w:r w:rsidR="00B228C8" w:rsidRPr="00B228C8">
        <w:rPr>
          <w:i/>
        </w:rPr>
        <w:t>at each iteration</w:t>
      </w:r>
      <w:proofErr w:type="gramEnd"/>
      <w:r w:rsidR="00B228C8" w:rsidRPr="00B228C8">
        <w:rPr>
          <w:i/>
        </w:rPr>
        <w:t>, and obtaining the next hop along a path to the destination until finally, the destination IP is reached.</w:t>
      </w:r>
    </w:p>
    <w:p w:rsidR="00D40522" w:rsidRDefault="00D40522" w:rsidP="00D40522">
      <w:pPr>
        <w:pStyle w:val="ListParagraph"/>
      </w:pPr>
    </w:p>
    <w:p w:rsidR="00D40522" w:rsidRDefault="00D40522" w:rsidP="00D40522">
      <w:pPr>
        <w:pStyle w:val="ListParagraph"/>
      </w:pPr>
    </w:p>
    <w:p w:rsidR="008B7961" w:rsidRDefault="0056048F" w:rsidP="0056048F">
      <w:pPr>
        <w:pStyle w:val="ListParagraph"/>
        <w:numPr>
          <w:ilvl w:val="0"/>
          <w:numId w:val="1"/>
        </w:numPr>
      </w:pPr>
      <w:r>
        <w:t>Suppose we</w:t>
      </w:r>
      <w:r w:rsidR="008B7961">
        <w:t xml:space="preserve"> are on an IPv4 network that uses </w:t>
      </w:r>
      <w:r w:rsidR="00B85208">
        <w:t>8</w:t>
      </w:r>
      <w:r w:rsidR="008B7961">
        <w:t xml:space="preserve"> of its bits to determine the </w:t>
      </w:r>
      <w:r w:rsidR="008B7961" w:rsidRPr="008B7961">
        <w:rPr>
          <w:b/>
        </w:rPr>
        <w:t>host</w:t>
      </w:r>
      <w:r w:rsidR="008B7961">
        <w:t xml:space="preserve"> part of the IP address.    The IP address of the machine we are using is 161.115.0.0.    </w:t>
      </w:r>
    </w:p>
    <w:p w:rsidR="008B7961" w:rsidRDefault="008B7961" w:rsidP="008B7961">
      <w:pPr>
        <w:pStyle w:val="ListParagraph"/>
        <w:numPr>
          <w:ilvl w:val="1"/>
          <w:numId w:val="1"/>
        </w:numPr>
      </w:pPr>
      <w:r>
        <w:t xml:space="preserve">What is the </w:t>
      </w:r>
      <w:proofErr w:type="gramStart"/>
      <w:r>
        <w:t>CIDR  network</w:t>
      </w:r>
      <w:proofErr w:type="gramEnd"/>
      <w:r>
        <w:t xml:space="preserve">  address or our network?</w:t>
      </w:r>
    </w:p>
    <w:p w:rsidR="00B85208" w:rsidRDefault="00B85208" w:rsidP="00B85208">
      <w:pPr>
        <w:pStyle w:val="ListParagraph"/>
        <w:ind w:left="1440"/>
      </w:pPr>
    </w:p>
    <w:p w:rsidR="00032D1B" w:rsidRPr="00032D1B" w:rsidRDefault="00032D1B" w:rsidP="00B85208">
      <w:pPr>
        <w:pStyle w:val="ListParagraph"/>
        <w:ind w:left="1440"/>
        <w:rPr>
          <w:i/>
        </w:rPr>
      </w:pPr>
      <w:r>
        <w:rPr>
          <w:i/>
        </w:rPr>
        <w:t xml:space="preserve">There are a total of 32-bits in an IPv4 address, so if 8 are consumed by the host part of the address, 24 bits are left for the network part of the address.  CIDR notation specifies the number of bits in the network part of the address after a slash:  </w:t>
      </w:r>
      <w:r w:rsidRPr="00032D1B">
        <w:rPr>
          <w:i/>
        </w:rPr>
        <w:t>161.115.0.0/24</w:t>
      </w:r>
    </w:p>
    <w:p w:rsidR="00B228C8" w:rsidRDefault="00B228C8" w:rsidP="00B85208">
      <w:pPr>
        <w:pStyle w:val="ListParagraph"/>
        <w:ind w:left="1440"/>
      </w:pPr>
    </w:p>
    <w:p w:rsidR="00B85208" w:rsidRDefault="00B85208" w:rsidP="00B85208">
      <w:pPr>
        <w:pStyle w:val="ListParagraph"/>
        <w:ind w:left="1440"/>
      </w:pPr>
    </w:p>
    <w:p w:rsidR="00B85208" w:rsidRDefault="00B85208" w:rsidP="00B85208">
      <w:pPr>
        <w:pStyle w:val="ListParagraph"/>
        <w:ind w:left="1440"/>
      </w:pPr>
    </w:p>
    <w:p w:rsidR="0056048F" w:rsidRDefault="008B7961" w:rsidP="008B7961">
      <w:pPr>
        <w:pStyle w:val="ListParagraph"/>
        <w:numPr>
          <w:ilvl w:val="1"/>
          <w:numId w:val="1"/>
        </w:numPr>
      </w:pPr>
      <w:r>
        <w:t>What is the subnet mask for our network (in dot-decimal notation)?</w:t>
      </w:r>
    </w:p>
    <w:p w:rsidR="00D40522" w:rsidRPr="00032D1B" w:rsidRDefault="00D40522" w:rsidP="00D40522">
      <w:pPr>
        <w:pStyle w:val="ListParagraph"/>
        <w:ind w:left="1440"/>
        <w:rPr>
          <w:i/>
        </w:rPr>
      </w:pPr>
    </w:p>
    <w:p w:rsidR="00032D1B" w:rsidRPr="00032D1B" w:rsidRDefault="00032D1B" w:rsidP="00032D1B">
      <w:pPr>
        <w:pStyle w:val="ListParagraph"/>
        <w:ind w:left="1440"/>
        <w:rPr>
          <w:i/>
        </w:rPr>
      </w:pPr>
      <w:r w:rsidRPr="00032D1B">
        <w:rPr>
          <w:i/>
        </w:rPr>
        <w:t xml:space="preserve">The subnet mask contains 1’s for bits corresponding to the network part of the address, and 0’s for bits corresponding to the host part of the address.  24 1’s followed by 8 bits in dotted-decimal notation we have: </w:t>
      </w:r>
    </w:p>
    <w:p w:rsidR="00D40522" w:rsidRPr="00032D1B" w:rsidRDefault="00032D1B" w:rsidP="00D40522">
      <w:pPr>
        <w:pStyle w:val="ListParagraph"/>
        <w:ind w:left="1440"/>
        <w:rPr>
          <w:i/>
        </w:rPr>
      </w:pPr>
      <w:r w:rsidRPr="00032D1B">
        <w:rPr>
          <w:i/>
        </w:rPr>
        <w:t>255.255.255.0</w:t>
      </w:r>
    </w:p>
    <w:p w:rsidR="00D40522" w:rsidRDefault="00D40522" w:rsidP="00D40522">
      <w:pPr>
        <w:pStyle w:val="ListParagraph"/>
        <w:ind w:left="1440"/>
      </w:pPr>
    </w:p>
    <w:p w:rsidR="00D40522" w:rsidRDefault="00D40522" w:rsidP="00D40522">
      <w:pPr>
        <w:pStyle w:val="ListParagraph"/>
        <w:ind w:left="1440"/>
      </w:pPr>
    </w:p>
    <w:p w:rsidR="00D40522" w:rsidRDefault="00D40522" w:rsidP="00D40522">
      <w:pPr>
        <w:pStyle w:val="ListParagraph"/>
        <w:ind w:left="1440"/>
      </w:pPr>
    </w:p>
    <w:p w:rsidR="008B7961" w:rsidRDefault="00AB79C5" w:rsidP="008B7961">
      <w:pPr>
        <w:pStyle w:val="ListParagraph"/>
        <w:numPr>
          <w:ilvl w:val="0"/>
          <w:numId w:val="1"/>
        </w:numPr>
      </w:pPr>
      <w:r>
        <w:t>Why are packets fragmented?  How is fragmenting handled in IPv4 versus IPv6?</w:t>
      </w:r>
    </w:p>
    <w:p w:rsidR="00032D1B" w:rsidRPr="00D64FB8" w:rsidRDefault="00032D1B" w:rsidP="00032D1B">
      <w:pPr>
        <w:pStyle w:val="ListParagraph"/>
        <w:rPr>
          <w:i/>
        </w:rPr>
      </w:pPr>
    </w:p>
    <w:p w:rsidR="00032D1B" w:rsidRPr="00D64FB8" w:rsidRDefault="00032D1B" w:rsidP="00032D1B">
      <w:pPr>
        <w:pStyle w:val="ListParagraph"/>
        <w:rPr>
          <w:i/>
        </w:rPr>
      </w:pPr>
      <w:r w:rsidRPr="00D64FB8">
        <w:rPr>
          <w:i/>
        </w:rPr>
        <w:t xml:space="preserve">Packets are fragmented under IPv4 when the packet size exceeds the MTU (Maximum </w:t>
      </w:r>
      <w:r w:rsidR="00D64FB8" w:rsidRPr="00D64FB8">
        <w:rPr>
          <w:i/>
        </w:rPr>
        <w:t>Transmission Unit) for a link over which the packet must travel.  Packets are reconstructed when they arrive at their final destination.  Ipv6 does not allow fragmentation, and instead issues an ICMP message when a packet is too large to traverse a link.</w:t>
      </w:r>
    </w:p>
    <w:p w:rsidR="00D40522" w:rsidRDefault="00D40522" w:rsidP="00D40522">
      <w:pPr>
        <w:pStyle w:val="ListParagraph"/>
      </w:pPr>
    </w:p>
    <w:p w:rsidR="00D40522" w:rsidRDefault="00D40522" w:rsidP="00D40522">
      <w:pPr>
        <w:pStyle w:val="ListParagraph"/>
      </w:pPr>
    </w:p>
    <w:p w:rsidR="00D40522" w:rsidRDefault="00D40522" w:rsidP="00D40522">
      <w:pPr>
        <w:pStyle w:val="ListParagraph"/>
      </w:pPr>
    </w:p>
    <w:p w:rsidR="00B85208" w:rsidRDefault="00B85208" w:rsidP="00D40522">
      <w:pPr>
        <w:pStyle w:val="ListParagraph"/>
      </w:pPr>
    </w:p>
    <w:p w:rsidR="00B85208" w:rsidRDefault="00B85208" w:rsidP="00D40522">
      <w:pPr>
        <w:pStyle w:val="ListParagraph"/>
      </w:pPr>
    </w:p>
    <w:p w:rsidR="00D40522" w:rsidRDefault="00D40522" w:rsidP="00D40522">
      <w:pPr>
        <w:pStyle w:val="ListParagraph"/>
      </w:pPr>
    </w:p>
    <w:p w:rsidR="00D40522" w:rsidRDefault="00D40522" w:rsidP="00D40522">
      <w:pPr>
        <w:pStyle w:val="ListParagraph"/>
      </w:pPr>
    </w:p>
    <w:p w:rsidR="000231E2" w:rsidRDefault="000231E2" w:rsidP="008B7961">
      <w:pPr>
        <w:pStyle w:val="ListParagraph"/>
        <w:numPr>
          <w:ilvl w:val="0"/>
          <w:numId w:val="1"/>
        </w:numPr>
      </w:pPr>
      <w:r>
        <w:t>What is the purpose of ICMP?   Would you consider ICMP a higher</w:t>
      </w:r>
      <w:r w:rsidR="00E01FB0">
        <w:t xml:space="preserve"> or lower</w:t>
      </w:r>
      <w:r w:rsidR="00D40522">
        <w:t>-level protocol</w:t>
      </w:r>
      <w:r w:rsidR="00E01FB0">
        <w:t xml:space="preserve"> than</w:t>
      </w:r>
      <w:r w:rsidR="00D40522">
        <w:t xml:space="preserve"> IP?  Why?</w:t>
      </w:r>
    </w:p>
    <w:p w:rsidR="00D64FB8" w:rsidRPr="005A6BA9" w:rsidRDefault="00D64FB8" w:rsidP="00D64FB8">
      <w:pPr>
        <w:ind w:left="360"/>
        <w:rPr>
          <w:i/>
        </w:rPr>
      </w:pPr>
      <w:r w:rsidRPr="005A6BA9">
        <w:rPr>
          <w:i/>
        </w:rPr>
        <w:t xml:space="preserve">ICMP is used by hosts and routers to communicate network-layer information to each other.  This is most typically error reporting, but also includes things like ping reply and router advertisements.  ICMP messages are carried inside IP </w:t>
      </w:r>
      <w:proofErr w:type="spellStart"/>
      <w:r w:rsidRPr="005A6BA9">
        <w:rPr>
          <w:i/>
        </w:rPr>
        <w:t>datagrams</w:t>
      </w:r>
      <w:proofErr w:type="spellEnd"/>
      <w:r w:rsidRPr="005A6BA9">
        <w:rPr>
          <w:i/>
        </w:rPr>
        <w:t xml:space="preserve"> and del</w:t>
      </w:r>
      <w:r w:rsidR="005A6BA9" w:rsidRPr="005A6BA9">
        <w:rPr>
          <w:i/>
        </w:rPr>
        <w:t>ivered to the ICMP layer from the network layer, thus ICMP is a higher-level protocol.</w:t>
      </w:r>
    </w:p>
    <w:p w:rsidR="00D40522" w:rsidRDefault="00D40522" w:rsidP="00D40522">
      <w:pPr>
        <w:pStyle w:val="ListParagraph"/>
      </w:pPr>
    </w:p>
    <w:p w:rsidR="00D40522" w:rsidRDefault="00D40522" w:rsidP="00D40522">
      <w:pPr>
        <w:pStyle w:val="ListParagraph"/>
      </w:pPr>
    </w:p>
    <w:p w:rsidR="00D40522" w:rsidRDefault="00E01FB0" w:rsidP="008B7961">
      <w:pPr>
        <w:pStyle w:val="ListParagraph"/>
        <w:numPr>
          <w:ilvl w:val="0"/>
          <w:numId w:val="1"/>
        </w:numPr>
      </w:pPr>
      <w:r>
        <w:t xml:space="preserve">Suppose that a sender </w:t>
      </w:r>
      <w:r w:rsidR="00D40522">
        <w:t>with</w:t>
      </w:r>
      <w:r>
        <w:t xml:space="preserve"> a sending window size </w:t>
      </w:r>
      <w:proofErr w:type="gramStart"/>
      <w:r>
        <w:t>of  5</w:t>
      </w:r>
      <w:proofErr w:type="gramEnd"/>
      <w:r>
        <w:t xml:space="preserve"> segments </w:t>
      </w:r>
      <w:r w:rsidR="00D40522">
        <w:t xml:space="preserve">sends segments 1,2,3,4, and 5. </w:t>
      </w:r>
      <w:r w:rsidR="00906715">
        <w:t xml:space="preserve">  For the purposes of this question, assume that time-outs only occur after all possible sends and </w:t>
      </w:r>
      <w:proofErr w:type="spellStart"/>
      <w:r w:rsidR="00906715">
        <w:t>acks</w:t>
      </w:r>
      <w:proofErr w:type="spellEnd"/>
      <w:r w:rsidR="00906715">
        <w:t xml:space="preserve"> have reached their destinations.  </w:t>
      </w:r>
      <w:r w:rsidR="00D40522">
        <w:t xml:space="preserve"> Segment number 3 is lost during</w:t>
      </w:r>
      <w:r w:rsidR="00906715">
        <w:t xml:space="preserve"> transmission.  </w:t>
      </w:r>
    </w:p>
    <w:p w:rsidR="00D40522" w:rsidRDefault="00906715" w:rsidP="00D40522">
      <w:pPr>
        <w:pStyle w:val="ListParagraph"/>
        <w:numPr>
          <w:ilvl w:val="1"/>
          <w:numId w:val="1"/>
        </w:numPr>
      </w:pPr>
      <w:r>
        <w:t>What other segment(s)</w:t>
      </w:r>
      <w:r w:rsidR="00D40522">
        <w:t xml:space="preserve"> </w:t>
      </w:r>
      <w:r w:rsidR="00D40522" w:rsidRPr="00D40522">
        <w:rPr>
          <w:b/>
        </w:rPr>
        <w:t>might</w:t>
      </w:r>
      <w:r w:rsidR="00D40522">
        <w:t xml:space="preserve"> be sent before segment 3 </w:t>
      </w:r>
      <w:proofErr w:type="gramStart"/>
      <w:r w:rsidR="00D40522">
        <w:t>times-out</w:t>
      </w:r>
      <w:proofErr w:type="gramEnd"/>
      <w:r w:rsidR="00D40522">
        <w:t>?</w:t>
      </w:r>
    </w:p>
    <w:p w:rsidR="00D40522" w:rsidRDefault="00D40522" w:rsidP="00D40522">
      <w:pPr>
        <w:pStyle w:val="ListParagraph"/>
        <w:numPr>
          <w:ilvl w:val="2"/>
          <w:numId w:val="1"/>
        </w:numPr>
      </w:pPr>
      <w:r>
        <w:t>Under selective repeat?</w:t>
      </w:r>
      <w:r w:rsidR="00906715">
        <w:t xml:space="preserve">  Explain your answer.</w:t>
      </w:r>
    </w:p>
    <w:p w:rsidR="005A6BA9" w:rsidRDefault="005A6BA9" w:rsidP="005A6BA9">
      <w:pPr>
        <w:pStyle w:val="ListParagraph"/>
        <w:ind w:left="2160"/>
      </w:pPr>
    </w:p>
    <w:p w:rsidR="005A6BA9" w:rsidRPr="005A6BA9" w:rsidRDefault="005A6BA9" w:rsidP="005A6BA9">
      <w:pPr>
        <w:pStyle w:val="ListParagraph"/>
        <w:ind w:left="2160"/>
        <w:rPr>
          <w:i/>
        </w:rPr>
      </w:pPr>
      <w:r w:rsidRPr="005A6BA9">
        <w:rPr>
          <w:i/>
        </w:rPr>
        <w:t>Segments 6 and 7 can also be sent because when the acknowledgements for segments 1 and 2 are received, the sender window shifts to the right to include these segments.</w:t>
      </w:r>
    </w:p>
    <w:p w:rsidR="00D40522" w:rsidRDefault="00D40522" w:rsidP="00D40522">
      <w:pPr>
        <w:pStyle w:val="ListParagraph"/>
        <w:ind w:left="2880"/>
      </w:pPr>
    </w:p>
    <w:p w:rsidR="00D40522" w:rsidRDefault="00D40522" w:rsidP="00D40522">
      <w:pPr>
        <w:pStyle w:val="ListParagraph"/>
        <w:ind w:left="2880"/>
      </w:pPr>
    </w:p>
    <w:p w:rsidR="00D40522" w:rsidRDefault="00D40522" w:rsidP="00D40522">
      <w:pPr>
        <w:pStyle w:val="ListParagraph"/>
        <w:numPr>
          <w:ilvl w:val="2"/>
          <w:numId w:val="1"/>
        </w:numPr>
      </w:pPr>
      <w:r>
        <w:t>Under go-back n?</w:t>
      </w:r>
      <w:r w:rsidR="00906715">
        <w:t xml:space="preserve">  Explain your answer.</w:t>
      </w:r>
    </w:p>
    <w:p w:rsidR="00EF40BE" w:rsidRDefault="00EF40BE" w:rsidP="00EF40BE">
      <w:pPr>
        <w:pStyle w:val="ListParagraph"/>
        <w:ind w:left="2160"/>
      </w:pPr>
    </w:p>
    <w:p w:rsidR="005A6BA9" w:rsidRPr="005A6BA9" w:rsidRDefault="005A6BA9" w:rsidP="005A6BA9">
      <w:pPr>
        <w:pStyle w:val="ListParagraph"/>
        <w:ind w:left="2160"/>
        <w:rPr>
          <w:i/>
        </w:rPr>
      </w:pPr>
      <w:r w:rsidRPr="005A6BA9">
        <w:rPr>
          <w:i/>
        </w:rPr>
        <w:t>Segments 6 and 7 can also be sent because when the acknowledgements for segments 1 and 2 are received, the sender window shifts to the right to include these segments.</w:t>
      </w:r>
    </w:p>
    <w:p w:rsidR="00EF40BE" w:rsidRDefault="00EF40BE" w:rsidP="00EF40BE">
      <w:pPr>
        <w:pStyle w:val="ListParagraph"/>
        <w:ind w:left="2160"/>
      </w:pPr>
    </w:p>
    <w:p w:rsidR="00EF40BE" w:rsidRDefault="00EF40BE" w:rsidP="00EF40BE">
      <w:pPr>
        <w:pStyle w:val="ListParagraph"/>
        <w:ind w:left="2160"/>
      </w:pPr>
    </w:p>
    <w:p w:rsidR="00EF40BE" w:rsidRDefault="00EF40BE" w:rsidP="00EF40BE">
      <w:pPr>
        <w:pStyle w:val="ListParagraph"/>
        <w:numPr>
          <w:ilvl w:val="1"/>
          <w:numId w:val="1"/>
        </w:numPr>
      </w:pPr>
      <w:r>
        <w:t xml:space="preserve">What segments will </w:t>
      </w:r>
      <w:r w:rsidRPr="00B85208">
        <w:rPr>
          <w:b/>
        </w:rPr>
        <w:t>certainly</w:t>
      </w:r>
      <w:r>
        <w:t xml:space="preserve"> be </w:t>
      </w:r>
      <w:proofErr w:type="gramStart"/>
      <w:r>
        <w:t>resent ?</w:t>
      </w:r>
      <w:proofErr w:type="gramEnd"/>
    </w:p>
    <w:p w:rsidR="00EF40BE" w:rsidRDefault="00EF40BE" w:rsidP="00EF40BE">
      <w:pPr>
        <w:pStyle w:val="ListParagraph"/>
        <w:numPr>
          <w:ilvl w:val="2"/>
          <w:numId w:val="1"/>
        </w:numPr>
      </w:pPr>
      <w:r>
        <w:t xml:space="preserve">Under </w:t>
      </w:r>
      <w:r w:rsidR="00E3503A">
        <w:t>selective repeat</w:t>
      </w:r>
      <w:r>
        <w:t>? Explain your answer.</w:t>
      </w:r>
    </w:p>
    <w:p w:rsidR="00EF40BE" w:rsidRDefault="00EF40BE" w:rsidP="00EF40BE">
      <w:pPr>
        <w:pStyle w:val="ListParagraph"/>
        <w:ind w:left="2160"/>
      </w:pPr>
    </w:p>
    <w:p w:rsidR="00EF40BE" w:rsidRPr="00817D27" w:rsidRDefault="00817D27" w:rsidP="00EF40BE">
      <w:pPr>
        <w:pStyle w:val="ListParagraph"/>
        <w:ind w:left="2160"/>
        <w:rPr>
          <w:i/>
        </w:rPr>
      </w:pPr>
      <w:r w:rsidRPr="00817D27">
        <w:rPr>
          <w:i/>
        </w:rPr>
        <w:t>Segment 3 will be resent.   Under selective repeat</w:t>
      </w:r>
      <w:proofErr w:type="gramStart"/>
      <w:r w:rsidRPr="00817D27">
        <w:rPr>
          <w:i/>
        </w:rPr>
        <w:t>,  segments</w:t>
      </w:r>
      <w:proofErr w:type="gramEnd"/>
      <w:r w:rsidRPr="00817D27">
        <w:rPr>
          <w:i/>
        </w:rPr>
        <w:t xml:space="preserve"> 4 and 5 can be received out-of-order.  Only segment 3 needs to be resent.</w:t>
      </w:r>
    </w:p>
    <w:p w:rsidR="00EF40BE" w:rsidRDefault="00EF40BE" w:rsidP="00EF40BE">
      <w:pPr>
        <w:pStyle w:val="ListParagraph"/>
        <w:ind w:left="2160"/>
      </w:pPr>
    </w:p>
    <w:p w:rsidR="00EF40BE" w:rsidRDefault="00EF40BE" w:rsidP="00EF40BE">
      <w:pPr>
        <w:pStyle w:val="ListParagraph"/>
        <w:ind w:left="2160"/>
      </w:pPr>
    </w:p>
    <w:p w:rsidR="00EF40BE" w:rsidRDefault="00E3503A" w:rsidP="00EF40BE">
      <w:pPr>
        <w:pStyle w:val="ListParagraph"/>
        <w:numPr>
          <w:ilvl w:val="2"/>
          <w:numId w:val="1"/>
        </w:numPr>
      </w:pPr>
      <w:r>
        <w:t xml:space="preserve">Under go-back </w:t>
      </w:r>
      <w:proofErr w:type="gramStart"/>
      <w:r>
        <w:t>n</w:t>
      </w:r>
      <w:r w:rsidR="00EF40BE">
        <w:t xml:space="preserve"> ?</w:t>
      </w:r>
      <w:proofErr w:type="gramEnd"/>
      <w:r w:rsidR="00EF40BE">
        <w:t xml:space="preserve">  Explain your answer.</w:t>
      </w:r>
    </w:p>
    <w:p w:rsidR="00EF40BE" w:rsidRDefault="00EF40BE" w:rsidP="00EF40BE">
      <w:pPr>
        <w:pStyle w:val="ListParagraph"/>
        <w:ind w:left="2160"/>
      </w:pPr>
    </w:p>
    <w:p w:rsidR="00D40522" w:rsidRPr="00817D27" w:rsidRDefault="00817D27" w:rsidP="00D40522">
      <w:pPr>
        <w:pStyle w:val="ListParagraph"/>
        <w:ind w:left="2160"/>
        <w:rPr>
          <w:i/>
        </w:rPr>
      </w:pPr>
      <w:r w:rsidRPr="00817D27">
        <w:rPr>
          <w:i/>
        </w:rPr>
        <w:t xml:space="preserve">Under go-back-n, the receiver will reject any segments other than the one that is expected.  When 3 </w:t>
      </w:r>
      <w:proofErr w:type="gramStart"/>
      <w:r w:rsidRPr="00817D27">
        <w:rPr>
          <w:i/>
        </w:rPr>
        <w:t>is</w:t>
      </w:r>
      <w:proofErr w:type="gramEnd"/>
      <w:r w:rsidRPr="00817D27">
        <w:rPr>
          <w:i/>
        </w:rPr>
        <w:t xml:space="preserve"> lost, 4 and 5 are rejected upon arrival.  All three segments must be resent.</w:t>
      </w:r>
    </w:p>
    <w:p w:rsidR="00D40522" w:rsidRDefault="00D40522" w:rsidP="00D40522">
      <w:pPr>
        <w:pStyle w:val="ListParagraph"/>
        <w:ind w:left="2160"/>
      </w:pPr>
    </w:p>
    <w:p w:rsidR="00D40522" w:rsidRDefault="00D40522" w:rsidP="00D40522">
      <w:pPr>
        <w:pStyle w:val="ListParagraph"/>
        <w:ind w:left="2160"/>
      </w:pPr>
    </w:p>
    <w:p w:rsidR="00D40522" w:rsidRDefault="00D40522" w:rsidP="00D40522">
      <w:pPr>
        <w:pStyle w:val="ListParagraph"/>
        <w:ind w:left="2160"/>
      </w:pPr>
    </w:p>
    <w:p w:rsidR="00D40522" w:rsidRDefault="00D40522" w:rsidP="00D40522">
      <w:pPr>
        <w:pStyle w:val="ListParagraph"/>
        <w:ind w:left="1440"/>
      </w:pPr>
    </w:p>
    <w:p w:rsidR="00E01FB0" w:rsidRDefault="00906715" w:rsidP="00D40522">
      <w:pPr>
        <w:pStyle w:val="ListParagraph"/>
        <w:numPr>
          <w:ilvl w:val="1"/>
          <w:numId w:val="1"/>
        </w:numPr>
      </w:pPr>
      <w:r>
        <w:t>Suppose instead that</w:t>
      </w:r>
      <w:r w:rsidR="00D40522">
        <w:t xml:space="preserve"> all the segments arrive at the receiver safely, but the acknowledgement for segment 3 is lost?</w:t>
      </w:r>
      <w:r w:rsidR="00B85208">
        <w:t xml:space="preserve">   What segment(s) </w:t>
      </w:r>
      <w:r>
        <w:t xml:space="preserve">will </w:t>
      </w:r>
      <w:r w:rsidR="00B85208" w:rsidRPr="00B85208">
        <w:rPr>
          <w:b/>
        </w:rPr>
        <w:t>certainly</w:t>
      </w:r>
      <w:r>
        <w:t xml:space="preserve"> have to be </w:t>
      </w:r>
      <w:proofErr w:type="gramStart"/>
      <w:r>
        <w:t>resent.</w:t>
      </w:r>
      <w:proofErr w:type="gramEnd"/>
      <w:r>
        <w:t xml:space="preserve">  </w:t>
      </w:r>
    </w:p>
    <w:p w:rsidR="00D40522" w:rsidRDefault="00D40522" w:rsidP="00D40522">
      <w:pPr>
        <w:pStyle w:val="ListParagraph"/>
        <w:numPr>
          <w:ilvl w:val="2"/>
          <w:numId w:val="1"/>
        </w:numPr>
      </w:pPr>
      <w:r>
        <w:t>Under selective repeat?</w:t>
      </w:r>
      <w:r w:rsidR="00906715">
        <w:t xml:space="preserve">  Explain your answer.</w:t>
      </w:r>
    </w:p>
    <w:p w:rsidR="00906715" w:rsidRDefault="00906715" w:rsidP="00906715">
      <w:pPr>
        <w:pStyle w:val="ListParagraph"/>
        <w:ind w:left="2160"/>
      </w:pPr>
    </w:p>
    <w:p w:rsidR="00B85208" w:rsidRPr="00817D27" w:rsidRDefault="00817D27" w:rsidP="00817D27">
      <w:pPr>
        <w:ind w:left="720"/>
        <w:rPr>
          <w:i/>
        </w:rPr>
      </w:pPr>
      <w:r w:rsidRPr="00817D27">
        <w:rPr>
          <w:i/>
        </w:rPr>
        <w:t>Acknowledgements are not cumulative under selective repeat, so segment 3 will have to be resent.  However, acknowledgements 4 and 5 can be received out-of-order, so only segment 3 must be resent.</w:t>
      </w:r>
    </w:p>
    <w:p w:rsidR="00B85208" w:rsidRDefault="00B85208" w:rsidP="00906715">
      <w:pPr>
        <w:pStyle w:val="ListParagraph"/>
        <w:ind w:left="2160"/>
      </w:pPr>
    </w:p>
    <w:p w:rsidR="00D40522" w:rsidRDefault="00D40522" w:rsidP="00D40522">
      <w:pPr>
        <w:pStyle w:val="ListParagraph"/>
        <w:numPr>
          <w:ilvl w:val="2"/>
          <w:numId w:val="1"/>
        </w:numPr>
      </w:pPr>
      <w:r>
        <w:t>Under go-back n?</w:t>
      </w:r>
      <w:r w:rsidR="00906715">
        <w:t xml:space="preserve">  Explain your answer.</w:t>
      </w:r>
    </w:p>
    <w:p w:rsidR="00D40522" w:rsidRPr="005400BC" w:rsidRDefault="005400BC" w:rsidP="005400BC">
      <w:pPr>
        <w:rPr>
          <w:i/>
        </w:rPr>
      </w:pPr>
      <w:r w:rsidRPr="005400BC">
        <w:rPr>
          <w:i/>
        </w:rPr>
        <w:t xml:space="preserve">              Acknowledgement is cumulative </w:t>
      </w:r>
      <w:proofErr w:type="spellStart"/>
      <w:r w:rsidRPr="005400BC">
        <w:rPr>
          <w:i/>
        </w:rPr>
        <w:t>under go</w:t>
      </w:r>
      <w:proofErr w:type="spellEnd"/>
      <w:r w:rsidRPr="005400BC">
        <w:rPr>
          <w:i/>
        </w:rPr>
        <w:t xml:space="preserve">-back-n, so when the </w:t>
      </w:r>
      <w:proofErr w:type="spellStart"/>
      <w:r w:rsidRPr="005400BC">
        <w:rPr>
          <w:i/>
        </w:rPr>
        <w:t>ack</w:t>
      </w:r>
      <w:proofErr w:type="spellEnd"/>
      <w:r w:rsidRPr="005400BC">
        <w:rPr>
          <w:i/>
        </w:rPr>
        <w:t xml:space="preserve"> for segment 4 arrives at the sender it can assume that segment 3 must have arrived safely as well.   Because go-back-n will only accept the segment it is expecting, we know that if 4 was received safely</w:t>
      </w:r>
      <w:proofErr w:type="gramStart"/>
      <w:r w:rsidRPr="005400BC">
        <w:rPr>
          <w:i/>
        </w:rPr>
        <w:t>,  that</w:t>
      </w:r>
      <w:proofErr w:type="gramEnd"/>
      <w:r w:rsidRPr="005400BC">
        <w:rPr>
          <w:i/>
        </w:rPr>
        <w:t xml:space="preserve"> 3 must have also been received safely.</w:t>
      </w:r>
    </w:p>
    <w:p w:rsidR="00B85208" w:rsidRDefault="00B85208" w:rsidP="00D40522">
      <w:pPr>
        <w:pStyle w:val="ListParagraph"/>
        <w:ind w:left="1440"/>
      </w:pPr>
    </w:p>
    <w:p w:rsidR="00B85208" w:rsidRDefault="00B85208" w:rsidP="00D40522">
      <w:pPr>
        <w:pStyle w:val="ListParagraph"/>
        <w:ind w:left="1440"/>
      </w:pPr>
    </w:p>
    <w:p w:rsidR="00AB79C5" w:rsidRDefault="00B730CD" w:rsidP="008B7961">
      <w:pPr>
        <w:pStyle w:val="ListParagraph"/>
        <w:numPr>
          <w:ilvl w:val="0"/>
          <w:numId w:val="1"/>
        </w:numPr>
      </w:pPr>
      <w:r>
        <w:t>D</w:t>
      </w:r>
      <w:r w:rsidR="00E01FB0">
        <w:t>efine</w:t>
      </w:r>
      <w:r>
        <w:t xml:space="preserve"> or describe</w:t>
      </w:r>
      <w:r w:rsidR="00E01FB0">
        <w:t xml:space="preserve"> each of the terms:</w:t>
      </w:r>
    </w:p>
    <w:p w:rsidR="00E01FB0" w:rsidRDefault="00E01FB0" w:rsidP="00E01FB0">
      <w:pPr>
        <w:pStyle w:val="ListParagraph"/>
      </w:pPr>
    </w:p>
    <w:p w:rsidR="00AB79C5" w:rsidRDefault="000231E2" w:rsidP="00AB79C5">
      <w:pPr>
        <w:pStyle w:val="ListParagraph"/>
        <w:numPr>
          <w:ilvl w:val="1"/>
          <w:numId w:val="1"/>
        </w:numPr>
      </w:pPr>
      <w:r>
        <w:t>Transmission speed</w:t>
      </w:r>
    </w:p>
    <w:p w:rsidR="00E01FB0" w:rsidRDefault="00E01FB0" w:rsidP="00E01FB0">
      <w:pPr>
        <w:pStyle w:val="ListParagraph"/>
        <w:ind w:left="1440"/>
      </w:pPr>
    </w:p>
    <w:p w:rsidR="00703FA1" w:rsidRPr="00703FA1" w:rsidRDefault="00703FA1" w:rsidP="00E01FB0">
      <w:pPr>
        <w:pStyle w:val="ListParagraph"/>
        <w:ind w:left="1440"/>
        <w:rPr>
          <w:i/>
        </w:rPr>
      </w:pPr>
      <w:r w:rsidRPr="00703FA1">
        <w:rPr>
          <w:i/>
        </w:rPr>
        <w:t>Transmission speed is the speed at which data can be pushed onto a link.</w:t>
      </w:r>
    </w:p>
    <w:p w:rsidR="00534735" w:rsidRDefault="00534735" w:rsidP="00E01FB0">
      <w:pPr>
        <w:pStyle w:val="ListParagraph"/>
        <w:ind w:left="1440"/>
      </w:pPr>
    </w:p>
    <w:p w:rsidR="00534735" w:rsidRDefault="00534735" w:rsidP="00E01FB0">
      <w:pPr>
        <w:pStyle w:val="ListParagraph"/>
        <w:ind w:left="1440"/>
      </w:pPr>
    </w:p>
    <w:p w:rsidR="00534735" w:rsidRDefault="00534735" w:rsidP="00E01FB0">
      <w:pPr>
        <w:pStyle w:val="ListParagraph"/>
        <w:ind w:left="1440"/>
      </w:pPr>
    </w:p>
    <w:p w:rsidR="00E155D9" w:rsidRDefault="00E155D9" w:rsidP="00E01FB0">
      <w:pPr>
        <w:pStyle w:val="ListParagraph"/>
        <w:ind w:left="1440"/>
      </w:pPr>
    </w:p>
    <w:p w:rsidR="00E155D9" w:rsidRDefault="00E155D9" w:rsidP="00E01FB0">
      <w:pPr>
        <w:pStyle w:val="ListParagraph"/>
        <w:ind w:left="1440"/>
      </w:pPr>
    </w:p>
    <w:p w:rsidR="000231E2" w:rsidRDefault="00E01FB0" w:rsidP="00AB79C5">
      <w:pPr>
        <w:pStyle w:val="ListParagraph"/>
        <w:numPr>
          <w:ilvl w:val="1"/>
          <w:numId w:val="1"/>
        </w:numPr>
      </w:pPr>
      <w:r>
        <w:t>Propagation Delay</w:t>
      </w:r>
    </w:p>
    <w:p w:rsidR="00E01FB0" w:rsidRDefault="00E01FB0" w:rsidP="00E01FB0">
      <w:pPr>
        <w:pStyle w:val="ListParagraph"/>
        <w:ind w:left="1440"/>
      </w:pPr>
    </w:p>
    <w:p w:rsidR="00703FA1" w:rsidRPr="00703FA1" w:rsidRDefault="00703FA1" w:rsidP="00E01FB0">
      <w:pPr>
        <w:pStyle w:val="ListParagraph"/>
        <w:ind w:left="1440"/>
        <w:rPr>
          <w:i/>
        </w:rPr>
      </w:pPr>
      <w:r w:rsidRPr="00703FA1">
        <w:rPr>
          <w:i/>
        </w:rPr>
        <w:t>Propagation delay is the time required for the data to reach its destination after it has been pushed onto a link.</w:t>
      </w:r>
    </w:p>
    <w:p w:rsidR="00E155D9" w:rsidRDefault="00E155D9" w:rsidP="00E01FB0">
      <w:pPr>
        <w:pStyle w:val="ListParagraph"/>
        <w:ind w:left="1440"/>
      </w:pPr>
    </w:p>
    <w:p w:rsidR="00534735" w:rsidRDefault="00534735" w:rsidP="00E01FB0">
      <w:pPr>
        <w:pStyle w:val="ListParagraph"/>
        <w:ind w:left="1440"/>
      </w:pPr>
    </w:p>
    <w:p w:rsidR="00534735" w:rsidRDefault="00534735" w:rsidP="00E01FB0">
      <w:pPr>
        <w:pStyle w:val="ListParagraph"/>
        <w:ind w:left="1440"/>
      </w:pPr>
    </w:p>
    <w:p w:rsidR="00534735" w:rsidRDefault="00534735" w:rsidP="00E01FB0">
      <w:pPr>
        <w:pStyle w:val="ListParagraph"/>
        <w:ind w:left="1440"/>
      </w:pPr>
    </w:p>
    <w:p w:rsidR="00E155D9" w:rsidRDefault="00E155D9" w:rsidP="00E01FB0">
      <w:pPr>
        <w:pStyle w:val="ListParagraph"/>
        <w:ind w:left="1440"/>
      </w:pPr>
    </w:p>
    <w:p w:rsidR="00E01FB0" w:rsidRDefault="00E01FB0" w:rsidP="00AB79C5">
      <w:pPr>
        <w:pStyle w:val="ListParagraph"/>
        <w:numPr>
          <w:ilvl w:val="1"/>
          <w:numId w:val="1"/>
        </w:numPr>
      </w:pPr>
      <w:r>
        <w:t>Congestion Control</w:t>
      </w:r>
    </w:p>
    <w:p w:rsidR="00E155D9" w:rsidRDefault="00E155D9" w:rsidP="00E01FB0">
      <w:pPr>
        <w:pStyle w:val="ListParagraph"/>
      </w:pPr>
    </w:p>
    <w:p w:rsidR="00703FA1" w:rsidRPr="00313689" w:rsidRDefault="00313689" w:rsidP="00E01FB0">
      <w:pPr>
        <w:pStyle w:val="ListParagraph"/>
        <w:rPr>
          <w:i/>
        </w:rPr>
      </w:pPr>
      <w:r w:rsidRPr="00313689">
        <w:rPr>
          <w:i/>
        </w:rPr>
        <w:t xml:space="preserve">Congestion control is a mechanism used to respond to and reduce network congestion.  </w:t>
      </w:r>
    </w:p>
    <w:p w:rsidR="00534735" w:rsidRDefault="00534735" w:rsidP="00E01FB0">
      <w:pPr>
        <w:pStyle w:val="ListParagraph"/>
      </w:pPr>
    </w:p>
    <w:p w:rsidR="00534735" w:rsidRDefault="00534735" w:rsidP="00E01FB0">
      <w:pPr>
        <w:pStyle w:val="ListParagraph"/>
      </w:pPr>
    </w:p>
    <w:p w:rsidR="00534735" w:rsidRDefault="00534735" w:rsidP="00E01FB0">
      <w:pPr>
        <w:pStyle w:val="ListParagraph"/>
      </w:pPr>
    </w:p>
    <w:p w:rsidR="00534735" w:rsidRDefault="00534735" w:rsidP="00E01FB0">
      <w:pPr>
        <w:pStyle w:val="ListParagraph"/>
      </w:pPr>
    </w:p>
    <w:p w:rsidR="00B730CD" w:rsidRDefault="00B730CD" w:rsidP="00E01FB0">
      <w:pPr>
        <w:pStyle w:val="ListParagraph"/>
      </w:pPr>
    </w:p>
    <w:p w:rsidR="00E01FB0" w:rsidRDefault="00E01FB0" w:rsidP="00AB79C5">
      <w:pPr>
        <w:pStyle w:val="ListParagraph"/>
        <w:numPr>
          <w:ilvl w:val="1"/>
          <w:numId w:val="1"/>
        </w:numPr>
      </w:pPr>
      <w:r>
        <w:t>Flow Control</w:t>
      </w:r>
    </w:p>
    <w:p w:rsidR="00B730CD" w:rsidRDefault="00B730CD" w:rsidP="00B730CD">
      <w:pPr>
        <w:pStyle w:val="ListParagraph"/>
        <w:ind w:left="1440"/>
      </w:pPr>
    </w:p>
    <w:p w:rsidR="00534735" w:rsidRDefault="00313689" w:rsidP="00B730CD">
      <w:pPr>
        <w:pStyle w:val="ListParagraph"/>
        <w:ind w:left="1440"/>
      </w:pPr>
      <w:r w:rsidRPr="00313689">
        <w:rPr>
          <w:i/>
        </w:rPr>
        <w:t>Flow control is a mechanism used to prevent a sender from overwhelming a receiver with more data than the receiver can handle.   Flow control is concerned with preventing a receiver from being overwhelmed</w:t>
      </w:r>
      <w:r w:rsidR="002A6C0B" w:rsidRPr="00313689">
        <w:rPr>
          <w:i/>
        </w:rPr>
        <w:t>, in</w:t>
      </w:r>
      <w:r w:rsidRPr="00313689">
        <w:rPr>
          <w:i/>
        </w:rPr>
        <w:t xml:space="preserve"> contrast to congestion control </w:t>
      </w:r>
      <w:r w:rsidR="002A6C0B" w:rsidRPr="00313689">
        <w:rPr>
          <w:i/>
        </w:rPr>
        <w:t>which is</w:t>
      </w:r>
      <w:r w:rsidRPr="00313689">
        <w:rPr>
          <w:i/>
        </w:rPr>
        <w:t xml:space="preserve"> concerned with preventing the network from being overwhelmed</w:t>
      </w:r>
      <w:r>
        <w:t>.</w:t>
      </w:r>
    </w:p>
    <w:p w:rsidR="00534735" w:rsidRDefault="00534735" w:rsidP="00B730CD">
      <w:pPr>
        <w:pStyle w:val="ListParagraph"/>
        <w:ind w:left="1440"/>
      </w:pPr>
    </w:p>
    <w:p w:rsidR="00534735" w:rsidRDefault="00534735" w:rsidP="00B730CD">
      <w:pPr>
        <w:pStyle w:val="ListParagraph"/>
        <w:ind w:left="1440"/>
      </w:pPr>
    </w:p>
    <w:p w:rsidR="00B730CD" w:rsidRDefault="00B730CD" w:rsidP="00B730CD">
      <w:pPr>
        <w:pStyle w:val="ListParagraph"/>
        <w:ind w:left="1440"/>
      </w:pPr>
    </w:p>
    <w:p w:rsidR="00B730CD" w:rsidRDefault="00B730CD" w:rsidP="00B730CD">
      <w:pPr>
        <w:pStyle w:val="ListParagraph"/>
        <w:ind w:left="1440"/>
      </w:pPr>
    </w:p>
    <w:p w:rsidR="00B730CD" w:rsidRDefault="00B730CD" w:rsidP="00B730CD">
      <w:pPr>
        <w:pStyle w:val="ListParagraph"/>
        <w:ind w:left="1440"/>
      </w:pPr>
    </w:p>
    <w:p w:rsidR="00B730CD" w:rsidRDefault="00B730CD" w:rsidP="00AB79C5">
      <w:pPr>
        <w:pStyle w:val="ListParagraph"/>
        <w:numPr>
          <w:ilvl w:val="1"/>
          <w:numId w:val="1"/>
        </w:numPr>
      </w:pPr>
      <w:r>
        <w:t>Count to Infinity</w:t>
      </w:r>
    </w:p>
    <w:p w:rsidR="00E01FB0" w:rsidRPr="007B7046" w:rsidRDefault="00E01FB0" w:rsidP="00E01FB0">
      <w:pPr>
        <w:pStyle w:val="ListParagraph"/>
        <w:ind w:left="1440"/>
        <w:rPr>
          <w:i/>
        </w:rPr>
      </w:pPr>
    </w:p>
    <w:p w:rsidR="00E01FB0" w:rsidRDefault="00313689" w:rsidP="00E01FB0">
      <w:pPr>
        <w:pStyle w:val="ListParagraph"/>
        <w:ind w:left="1440"/>
      </w:pPr>
      <w:r w:rsidRPr="007B7046">
        <w:rPr>
          <w:i/>
        </w:rPr>
        <w:t xml:space="preserve">The count to infinity problem is a problem that occurs in the distance vector routing algorithm when </w:t>
      </w:r>
      <w:r w:rsidR="002A6C0B" w:rsidRPr="007B7046">
        <w:rPr>
          <w:i/>
        </w:rPr>
        <w:t xml:space="preserve">a previous existing route becomes unavailable </w:t>
      </w:r>
      <w:r w:rsidR="007B7046" w:rsidRPr="007B7046">
        <w:rPr>
          <w:i/>
        </w:rPr>
        <w:t xml:space="preserve">or increases in cost </w:t>
      </w:r>
      <w:r w:rsidR="002A6C0B" w:rsidRPr="007B7046">
        <w:rPr>
          <w:i/>
        </w:rPr>
        <w:t xml:space="preserve">and routers actually attempt to use routes </w:t>
      </w:r>
      <w:r w:rsidR="007B7046" w:rsidRPr="007B7046">
        <w:rPr>
          <w:i/>
        </w:rPr>
        <w:t>that route through themselves – creating routing loops.  Cost estimates about such routes increase at each iteration of the algorithm causing a “count to infinity.”   Poisoned Reverse can be used to reduce, but not eliminate this problem</w:t>
      </w:r>
      <w:r w:rsidR="007B7046">
        <w:t>.</w:t>
      </w:r>
    </w:p>
    <w:p w:rsidR="00E01FB0" w:rsidRDefault="00E01FB0" w:rsidP="00E01FB0">
      <w:pPr>
        <w:pStyle w:val="ListParagraph"/>
        <w:ind w:left="1440"/>
      </w:pPr>
    </w:p>
    <w:p w:rsidR="00E01FB0" w:rsidRDefault="00E01FB0" w:rsidP="00E01FB0">
      <w:pPr>
        <w:pStyle w:val="ListParagraph"/>
        <w:ind w:left="0"/>
      </w:pPr>
    </w:p>
    <w:p w:rsidR="00EE4316" w:rsidRDefault="00EE4316">
      <w:r>
        <w:br w:type="page"/>
      </w:r>
    </w:p>
    <w:tbl>
      <w:tblPr>
        <w:tblStyle w:val="TableGrid"/>
        <w:tblpPr w:leftFromText="180" w:rightFromText="180" w:vertAnchor="text" w:horzAnchor="margin" w:tblpY="3997"/>
        <w:tblW w:w="0" w:type="auto"/>
        <w:tblLook w:val="04A0"/>
      </w:tblPr>
      <w:tblGrid>
        <w:gridCol w:w="1527"/>
        <w:gridCol w:w="1384"/>
        <w:gridCol w:w="1384"/>
        <w:gridCol w:w="1218"/>
        <w:gridCol w:w="1295"/>
        <w:gridCol w:w="1384"/>
        <w:gridCol w:w="1384"/>
      </w:tblGrid>
      <w:tr w:rsidR="00C433F5" w:rsidTr="00E3503A">
        <w:tc>
          <w:tcPr>
            <w:tcW w:w="1527" w:type="dxa"/>
          </w:tcPr>
          <w:p w:rsidR="00C433F5" w:rsidRDefault="007C71D1" w:rsidP="00E3503A">
            <w:r>
              <w:lastRenderedPageBreak/>
              <w:t>W</w:t>
            </w:r>
            <w:r w:rsidR="00C433F5">
              <w:t>orking Node</w:t>
            </w:r>
          </w:p>
        </w:tc>
        <w:tc>
          <w:tcPr>
            <w:tcW w:w="1384" w:type="dxa"/>
          </w:tcPr>
          <w:p w:rsidR="00C433F5" w:rsidRDefault="00C433F5" w:rsidP="00E3503A">
            <w:r>
              <w:t>Path length and next hop from  B</w:t>
            </w:r>
          </w:p>
        </w:tc>
        <w:tc>
          <w:tcPr>
            <w:tcW w:w="1384" w:type="dxa"/>
          </w:tcPr>
          <w:p w:rsidR="00C433F5" w:rsidRDefault="00C433F5" w:rsidP="00E3503A">
            <w:r>
              <w:t>Path length and next hop from  C</w:t>
            </w:r>
          </w:p>
        </w:tc>
        <w:tc>
          <w:tcPr>
            <w:tcW w:w="1218" w:type="dxa"/>
          </w:tcPr>
          <w:p w:rsidR="00C433F5" w:rsidRDefault="00C433F5" w:rsidP="00E3503A">
            <w:r>
              <w:t>Path l</w:t>
            </w:r>
            <w:r w:rsidRPr="00700E78">
              <w:t xml:space="preserve">ength and next hop from  </w:t>
            </w:r>
            <w:r>
              <w:t>D</w:t>
            </w:r>
          </w:p>
        </w:tc>
        <w:tc>
          <w:tcPr>
            <w:tcW w:w="1295" w:type="dxa"/>
          </w:tcPr>
          <w:p w:rsidR="00C433F5" w:rsidRDefault="00C433F5" w:rsidP="00E3503A">
            <w:r>
              <w:t>Path l</w:t>
            </w:r>
            <w:r w:rsidRPr="00700E78">
              <w:t xml:space="preserve">ength and next hop from  </w:t>
            </w:r>
            <w:r>
              <w:t>E</w:t>
            </w:r>
          </w:p>
        </w:tc>
        <w:tc>
          <w:tcPr>
            <w:tcW w:w="1384" w:type="dxa"/>
          </w:tcPr>
          <w:p w:rsidR="00C433F5" w:rsidRDefault="00C433F5" w:rsidP="00E3503A">
            <w:r>
              <w:t>Path l</w:t>
            </w:r>
            <w:r w:rsidRPr="00700E78">
              <w:t xml:space="preserve">ength and next hop from  </w:t>
            </w:r>
            <w:r>
              <w:t>F</w:t>
            </w:r>
          </w:p>
        </w:tc>
        <w:tc>
          <w:tcPr>
            <w:tcW w:w="1384" w:type="dxa"/>
          </w:tcPr>
          <w:p w:rsidR="00C433F5" w:rsidRDefault="00C433F5" w:rsidP="00E3503A">
            <w:r>
              <w:t>Path l</w:t>
            </w:r>
            <w:r w:rsidRPr="00700E78">
              <w:t xml:space="preserve">ength and next hop from  </w:t>
            </w:r>
            <w:r>
              <w:t>G</w:t>
            </w:r>
          </w:p>
        </w:tc>
      </w:tr>
      <w:tr w:rsidR="00C433F5" w:rsidTr="00E3503A">
        <w:tc>
          <w:tcPr>
            <w:tcW w:w="1527" w:type="dxa"/>
          </w:tcPr>
          <w:p w:rsidR="00C433F5" w:rsidRDefault="007B7046" w:rsidP="00E3503A">
            <w:r>
              <w:t>A</w:t>
            </w:r>
          </w:p>
        </w:tc>
        <w:tc>
          <w:tcPr>
            <w:tcW w:w="1384" w:type="dxa"/>
          </w:tcPr>
          <w:p w:rsidR="00C433F5" w:rsidRDefault="00C433F5" w:rsidP="00E3503A"/>
        </w:tc>
        <w:tc>
          <w:tcPr>
            <w:tcW w:w="1384" w:type="dxa"/>
          </w:tcPr>
          <w:p w:rsidR="00C433F5" w:rsidRDefault="006C29CB" w:rsidP="00E3503A">
            <w:r>
              <w:t>5,A</w:t>
            </w:r>
          </w:p>
        </w:tc>
        <w:tc>
          <w:tcPr>
            <w:tcW w:w="1218" w:type="dxa"/>
          </w:tcPr>
          <w:p w:rsidR="00C433F5" w:rsidRDefault="006C29CB" w:rsidP="00E3503A">
            <w:r>
              <w:t>1,A</w:t>
            </w:r>
          </w:p>
        </w:tc>
        <w:tc>
          <w:tcPr>
            <w:tcW w:w="1295" w:type="dxa"/>
          </w:tcPr>
          <w:p w:rsidR="00C433F5" w:rsidRDefault="006C29CB" w:rsidP="00E3503A">
            <w:r>
              <w:t>4,A</w:t>
            </w:r>
          </w:p>
        </w:tc>
        <w:tc>
          <w:tcPr>
            <w:tcW w:w="1384" w:type="dxa"/>
          </w:tcPr>
          <w:p w:rsidR="00C433F5" w:rsidRDefault="00C433F5" w:rsidP="00E3503A"/>
        </w:tc>
        <w:tc>
          <w:tcPr>
            <w:tcW w:w="1384" w:type="dxa"/>
          </w:tcPr>
          <w:p w:rsidR="00C433F5" w:rsidRDefault="00C433F5" w:rsidP="00E3503A"/>
        </w:tc>
      </w:tr>
      <w:tr w:rsidR="00C433F5" w:rsidTr="00E3503A">
        <w:tc>
          <w:tcPr>
            <w:tcW w:w="1527" w:type="dxa"/>
          </w:tcPr>
          <w:p w:rsidR="00C433F5" w:rsidRDefault="006C29CB" w:rsidP="00E3503A">
            <w:r>
              <w:t>D</w:t>
            </w:r>
          </w:p>
        </w:tc>
        <w:tc>
          <w:tcPr>
            <w:tcW w:w="1384" w:type="dxa"/>
          </w:tcPr>
          <w:p w:rsidR="00C433F5" w:rsidRDefault="006C29CB" w:rsidP="00E3503A">
            <w:r>
              <w:t>10,D</w:t>
            </w:r>
          </w:p>
        </w:tc>
        <w:tc>
          <w:tcPr>
            <w:tcW w:w="1384" w:type="dxa"/>
          </w:tcPr>
          <w:p w:rsidR="00C433F5" w:rsidRDefault="00C433F5" w:rsidP="00E3503A"/>
        </w:tc>
        <w:tc>
          <w:tcPr>
            <w:tcW w:w="1218" w:type="dxa"/>
          </w:tcPr>
          <w:p w:rsidR="00C433F5" w:rsidRDefault="00C433F5" w:rsidP="00E3503A"/>
        </w:tc>
        <w:tc>
          <w:tcPr>
            <w:tcW w:w="1295" w:type="dxa"/>
          </w:tcPr>
          <w:p w:rsidR="00C433F5" w:rsidRDefault="00C433F5" w:rsidP="00E3503A"/>
        </w:tc>
        <w:tc>
          <w:tcPr>
            <w:tcW w:w="1384" w:type="dxa"/>
          </w:tcPr>
          <w:p w:rsidR="00C433F5" w:rsidRDefault="006C29CB" w:rsidP="00E3503A">
            <w:r>
              <w:t>2.5, D</w:t>
            </w:r>
          </w:p>
        </w:tc>
        <w:tc>
          <w:tcPr>
            <w:tcW w:w="1384" w:type="dxa"/>
          </w:tcPr>
          <w:p w:rsidR="00C433F5" w:rsidRDefault="00C433F5" w:rsidP="00E3503A"/>
        </w:tc>
      </w:tr>
      <w:tr w:rsidR="00C433F5" w:rsidTr="00E3503A">
        <w:tc>
          <w:tcPr>
            <w:tcW w:w="1527" w:type="dxa"/>
          </w:tcPr>
          <w:p w:rsidR="00C433F5" w:rsidRDefault="006C29CB" w:rsidP="00E3503A">
            <w:r>
              <w:t>F</w:t>
            </w:r>
          </w:p>
        </w:tc>
        <w:tc>
          <w:tcPr>
            <w:tcW w:w="1384" w:type="dxa"/>
          </w:tcPr>
          <w:p w:rsidR="00C433F5" w:rsidRDefault="00C433F5" w:rsidP="00E3503A"/>
        </w:tc>
        <w:tc>
          <w:tcPr>
            <w:tcW w:w="1384" w:type="dxa"/>
          </w:tcPr>
          <w:p w:rsidR="00C433F5" w:rsidRDefault="00C433F5" w:rsidP="00E3503A"/>
        </w:tc>
        <w:tc>
          <w:tcPr>
            <w:tcW w:w="1218" w:type="dxa"/>
          </w:tcPr>
          <w:p w:rsidR="00C433F5" w:rsidRDefault="00C433F5" w:rsidP="00E3503A"/>
        </w:tc>
        <w:tc>
          <w:tcPr>
            <w:tcW w:w="1295" w:type="dxa"/>
          </w:tcPr>
          <w:p w:rsidR="00C433F5" w:rsidRDefault="00C433F5" w:rsidP="00E3503A"/>
        </w:tc>
        <w:tc>
          <w:tcPr>
            <w:tcW w:w="1384" w:type="dxa"/>
          </w:tcPr>
          <w:p w:rsidR="00C433F5" w:rsidRDefault="00C433F5" w:rsidP="00E3503A"/>
        </w:tc>
        <w:tc>
          <w:tcPr>
            <w:tcW w:w="1384" w:type="dxa"/>
          </w:tcPr>
          <w:p w:rsidR="00C433F5" w:rsidRDefault="006C29CB" w:rsidP="00E3503A">
            <w:r>
              <w:t>9.5, F</w:t>
            </w:r>
          </w:p>
        </w:tc>
      </w:tr>
      <w:tr w:rsidR="00C433F5" w:rsidTr="00E3503A">
        <w:tc>
          <w:tcPr>
            <w:tcW w:w="1527" w:type="dxa"/>
          </w:tcPr>
          <w:p w:rsidR="00C433F5" w:rsidRDefault="006C29CB" w:rsidP="00E3503A">
            <w:r>
              <w:t>E</w:t>
            </w:r>
          </w:p>
        </w:tc>
        <w:tc>
          <w:tcPr>
            <w:tcW w:w="1384" w:type="dxa"/>
          </w:tcPr>
          <w:p w:rsidR="00C433F5" w:rsidRDefault="00C433F5" w:rsidP="00E3503A"/>
        </w:tc>
        <w:tc>
          <w:tcPr>
            <w:tcW w:w="1384" w:type="dxa"/>
          </w:tcPr>
          <w:p w:rsidR="00C433F5" w:rsidRDefault="00C433F5" w:rsidP="00E3503A"/>
        </w:tc>
        <w:tc>
          <w:tcPr>
            <w:tcW w:w="1218" w:type="dxa"/>
          </w:tcPr>
          <w:p w:rsidR="00C433F5" w:rsidRDefault="00C433F5" w:rsidP="00E3503A"/>
        </w:tc>
        <w:tc>
          <w:tcPr>
            <w:tcW w:w="1295" w:type="dxa"/>
          </w:tcPr>
          <w:p w:rsidR="00C433F5" w:rsidRDefault="00C433F5" w:rsidP="00E3503A"/>
        </w:tc>
        <w:tc>
          <w:tcPr>
            <w:tcW w:w="1384" w:type="dxa"/>
          </w:tcPr>
          <w:p w:rsidR="00C433F5" w:rsidRDefault="00C433F5" w:rsidP="00E3503A"/>
        </w:tc>
        <w:tc>
          <w:tcPr>
            <w:tcW w:w="1384" w:type="dxa"/>
          </w:tcPr>
          <w:p w:rsidR="00C433F5" w:rsidRDefault="006C29CB" w:rsidP="00E3503A">
            <w:r>
              <w:t>5, E</w:t>
            </w:r>
          </w:p>
        </w:tc>
      </w:tr>
      <w:tr w:rsidR="00C433F5" w:rsidTr="00E3503A">
        <w:tc>
          <w:tcPr>
            <w:tcW w:w="1527" w:type="dxa"/>
          </w:tcPr>
          <w:p w:rsidR="00C433F5" w:rsidRDefault="006C29CB" w:rsidP="00E3503A">
            <w:r>
              <w:t>C</w:t>
            </w:r>
          </w:p>
        </w:tc>
        <w:tc>
          <w:tcPr>
            <w:tcW w:w="1384" w:type="dxa"/>
          </w:tcPr>
          <w:p w:rsidR="00C433F5" w:rsidRDefault="006C29CB" w:rsidP="00E3503A">
            <w:r>
              <w:t>7,C</w:t>
            </w:r>
          </w:p>
        </w:tc>
        <w:tc>
          <w:tcPr>
            <w:tcW w:w="1384" w:type="dxa"/>
          </w:tcPr>
          <w:p w:rsidR="00C433F5" w:rsidRDefault="00C433F5" w:rsidP="00E3503A"/>
        </w:tc>
        <w:tc>
          <w:tcPr>
            <w:tcW w:w="1218" w:type="dxa"/>
          </w:tcPr>
          <w:p w:rsidR="00C433F5" w:rsidRDefault="00C433F5" w:rsidP="00E3503A"/>
        </w:tc>
        <w:tc>
          <w:tcPr>
            <w:tcW w:w="1295" w:type="dxa"/>
          </w:tcPr>
          <w:p w:rsidR="00C433F5" w:rsidRDefault="00C433F5" w:rsidP="00E3503A"/>
        </w:tc>
        <w:tc>
          <w:tcPr>
            <w:tcW w:w="1384" w:type="dxa"/>
          </w:tcPr>
          <w:p w:rsidR="00C433F5" w:rsidRDefault="00C433F5" w:rsidP="00E3503A"/>
        </w:tc>
        <w:tc>
          <w:tcPr>
            <w:tcW w:w="1384" w:type="dxa"/>
          </w:tcPr>
          <w:p w:rsidR="00C433F5" w:rsidRDefault="00C433F5" w:rsidP="00E3503A"/>
        </w:tc>
      </w:tr>
      <w:tr w:rsidR="00C433F5" w:rsidTr="00E3503A">
        <w:tc>
          <w:tcPr>
            <w:tcW w:w="1527" w:type="dxa"/>
          </w:tcPr>
          <w:p w:rsidR="00C433F5" w:rsidRDefault="006C29CB" w:rsidP="00E3503A">
            <w:r>
              <w:t>G</w:t>
            </w:r>
          </w:p>
        </w:tc>
        <w:tc>
          <w:tcPr>
            <w:tcW w:w="1384" w:type="dxa"/>
          </w:tcPr>
          <w:p w:rsidR="00C433F5" w:rsidRDefault="00C433F5" w:rsidP="00E3503A"/>
        </w:tc>
        <w:tc>
          <w:tcPr>
            <w:tcW w:w="1384" w:type="dxa"/>
          </w:tcPr>
          <w:p w:rsidR="00C433F5" w:rsidRDefault="00C433F5" w:rsidP="00E3503A"/>
        </w:tc>
        <w:tc>
          <w:tcPr>
            <w:tcW w:w="1218" w:type="dxa"/>
          </w:tcPr>
          <w:p w:rsidR="00C433F5" w:rsidRDefault="00C433F5" w:rsidP="00E3503A"/>
        </w:tc>
        <w:tc>
          <w:tcPr>
            <w:tcW w:w="1295" w:type="dxa"/>
          </w:tcPr>
          <w:p w:rsidR="00C433F5" w:rsidRDefault="00C433F5" w:rsidP="00E3503A"/>
        </w:tc>
        <w:tc>
          <w:tcPr>
            <w:tcW w:w="1384" w:type="dxa"/>
          </w:tcPr>
          <w:p w:rsidR="00C433F5" w:rsidRDefault="00C433F5" w:rsidP="00E3503A"/>
        </w:tc>
        <w:tc>
          <w:tcPr>
            <w:tcW w:w="1384" w:type="dxa"/>
          </w:tcPr>
          <w:p w:rsidR="00C433F5" w:rsidRDefault="00C433F5" w:rsidP="00E3503A"/>
        </w:tc>
      </w:tr>
      <w:tr w:rsidR="00C433F5" w:rsidTr="00E3503A">
        <w:tc>
          <w:tcPr>
            <w:tcW w:w="1527" w:type="dxa"/>
          </w:tcPr>
          <w:p w:rsidR="00C433F5" w:rsidRDefault="006C29CB" w:rsidP="00E3503A">
            <w:r>
              <w:t>B</w:t>
            </w:r>
          </w:p>
        </w:tc>
        <w:tc>
          <w:tcPr>
            <w:tcW w:w="1384" w:type="dxa"/>
          </w:tcPr>
          <w:p w:rsidR="00C433F5" w:rsidRDefault="00C433F5" w:rsidP="00E3503A"/>
        </w:tc>
        <w:tc>
          <w:tcPr>
            <w:tcW w:w="1384" w:type="dxa"/>
          </w:tcPr>
          <w:p w:rsidR="00C433F5" w:rsidRDefault="00C433F5" w:rsidP="00E3503A"/>
        </w:tc>
        <w:tc>
          <w:tcPr>
            <w:tcW w:w="1218" w:type="dxa"/>
          </w:tcPr>
          <w:p w:rsidR="00C433F5" w:rsidRDefault="00C433F5" w:rsidP="00E3503A"/>
        </w:tc>
        <w:tc>
          <w:tcPr>
            <w:tcW w:w="1295" w:type="dxa"/>
          </w:tcPr>
          <w:p w:rsidR="00C433F5" w:rsidRDefault="00C433F5" w:rsidP="00E3503A"/>
        </w:tc>
        <w:tc>
          <w:tcPr>
            <w:tcW w:w="1384" w:type="dxa"/>
          </w:tcPr>
          <w:p w:rsidR="00C433F5" w:rsidRDefault="00C433F5" w:rsidP="00E3503A"/>
        </w:tc>
        <w:tc>
          <w:tcPr>
            <w:tcW w:w="1384" w:type="dxa"/>
          </w:tcPr>
          <w:p w:rsidR="00C433F5" w:rsidRDefault="00C433F5" w:rsidP="00E3503A"/>
        </w:tc>
      </w:tr>
    </w:tbl>
    <w:p w:rsidR="00C433F5" w:rsidRDefault="00C433F5" w:rsidP="00C433F5"/>
    <w:p w:rsidR="00C433F5" w:rsidRDefault="007B7046" w:rsidP="00DB77BD">
      <w:pPr>
        <w:pStyle w:val="ListParagraph"/>
        <w:numPr>
          <w:ilvl w:val="0"/>
          <w:numId w:val="1"/>
        </w:numPr>
        <w:spacing w:line="240" w:lineRule="auto"/>
      </w:pPr>
      <w:r>
        <w:rPr>
          <w:noProof/>
        </w:rPr>
        <w:pict>
          <v:group id="_x0000_s1082" style="position:absolute;left:0;text-align:left;margin-left:1in;margin-top:57.45pt;width:279pt;height:81pt;z-index:251664384" coordorigin="2880,3960" coordsize="5580,1620">
            <v:oval id="_x0000_s1083" style="position:absolute;left:5220;top:4404;width:540;height:540">
              <v:textbox style="mso-next-textbox:#_x0000_s1083">
                <w:txbxContent>
                  <w:p w:rsidR="00DB77BD" w:rsidRDefault="00DB77BD" w:rsidP="00C433F5">
                    <w:r>
                      <w:t>A</w:t>
                    </w:r>
                  </w:p>
                </w:txbxContent>
              </v:textbox>
            </v:oval>
            <v:oval id="_x0000_s1084" style="position:absolute;left:3960;top:4860;width:540;height:540">
              <v:textbox style="mso-next-textbox:#_x0000_s1084">
                <w:txbxContent>
                  <w:p w:rsidR="00DB77BD" w:rsidRDefault="00DB77BD" w:rsidP="00C433F5">
                    <w:r>
                      <w:t>D</w:t>
                    </w:r>
                  </w:p>
                </w:txbxContent>
              </v:textbox>
            </v:oval>
            <v:oval id="_x0000_s1085" style="position:absolute;left:6660;top:5040;width:540;height:540">
              <v:textbox style="mso-next-textbox:#_x0000_s1085">
                <w:txbxContent>
                  <w:p w:rsidR="00DB77BD" w:rsidRDefault="00DB77BD" w:rsidP="00C433F5">
                    <w:r>
                      <w:t>F</w:t>
                    </w:r>
                  </w:p>
                </w:txbxContent>
              </v:textbox>
            </v:oval>
            <v:oval id="_x0000_s1086" style="position:absolute;left:4140;top:3960;width:540;height:540">
              <v:textbox style="mso-next-textbox:#_x0000_s1086">
                <w:txbxContent>
                  <w:p w:rsidR="00DB77BD" w:rsidRDefault="00DB77BD" w:rsidP="00C433F5">
                    <w:r>
                      <w:t>C</w:t>
                    </w:r>
                  </w:p>
                </w:txbxContent>
              </v:textbox>
            </v:oval>
            <v:oval id="_x0000_s1087" style="position:absolute;left:6480;top:3960;width:540;height:540">
              <v:textbox style="mso-next-textbox:#_x0000_s1087">
                <w:txbxContent>
                  <w:p w:rsidR="00DB77BD" w:rsidRDefault="00DB77BD" w:rsidP="00C433F5">
                    <w:r>
                      <w:t>E</w:t>
                    </w:r>
                  </w:p>
                </w:txbxContent>
              </v:textbox>
            </v:oval>
            <v:oval id="_x0000_s1088" style="position:absolute;left:7920;top:4500;width:540;height:540">
              <v:textbox style="mso-next-textbox:#_x0000_s1088">
                <w:txbxContent>
                  <w:p w:rsidR="00DB77BD" w:rsidRDefault="00DB77BD" w:rsidP="00C433F5">
                    <w:r>
                      <w:t>G</w:t>
                    </w:r>
                  </w:p>
                </w:txbxContent>
              </v:textbox>
            </v:oval>
            <v:oval id="_x0000_s1089" style="position:absolute;left:2880;top:4680;width:540;height:540">
              <v:textbox style="mso-next-textbox:#_x0000_s1089">
                <w:txbxContent>
                  <w:p w:rsidR="00DB77BD" w:rsidRDefault="00DB77BD" w:rsidP="00C433F5">
                    <w:r>
                      <w:t>B</w:t>
                    </w:r>
                  </w:p>
                </w:txbxContent>
              </v:textbox>
            </v:oval>
            <v:line id="_x0000_s1090" style="position:absolute;flip:y" from="3240,4320" to="4140,4680"/>
            <v:line id="_x0000_s1091" style="position:absolute" from="4680,4320" to="5220,4500"/>
            <v:line id="_x0000_s1092" style="position:absolute;flip:y" from="4500,4680" to="5220,5040"/>
            <v:line id="_x0000_s1093" style="position:absolute;flip:y" from="5760,4320" to="6480,4500"/>
            <v:line id="_x0000_s1094" style="position:absolute" from="6840,4500" to="6840,5040"/>
            <v:line id="_x0000_s1095" style="position:absolute" from="4500,5220" to="6660,5220"/>
            <v:line id="_x0000_s1096" style="position:absolute;flip:y" from="7200,4860" to="7920,5220"/>
            <v:line id="_x0000_s1097" style="position:absolute" from="3420,5040" to="3960,5040"/>
            <v:line id="_x0000_s1098" style="position:absolute" from="7020,4320" to="7920,4680"/>
            <v:line id="_x0000_s1099" style="position:absolute" from="4500,3960" to="6660,3960"/>
          </v:group>
        </w:pict>
      </w:r>
      <w:r w:rsidR="00C433F5">
        <w:t xml:space="preserve">Use </w:t>
      </w:r>
      <w:proofErr w:type="spellStart"/>
      <w:r w:rsidR="00C433F5">
        <w:t>Dijkstra’s</w:t>
      </w:r>
      <w:proofErr w:type="spellEnd"/>
      <w:r w:rsidR="00C433F5">
        <w:t xml:space="preserve"> shortest path algorithm to determine the routing table for router “A” in the sample network below.</w:t>
      </w:r>
      <w:r w:rsidR="00740F35">
        <w:rPr>
          <w:noProof/>
        </w:rPr>
        <w:pict>
          <v:group id="_x0000_s1044" style="position:absolute;left:0;text-align:left;margin-left:1in;margin-top:57.45pt;width:279pt;height:81pt;z-index:251662336;mso-position-horizontal-relative:text;mso-position-vertical-relative:text" coordorigin="2880,3960" coordsize="5580,1620">
            <v:oval id="_x0000_s1045" style="position:absolute;left:5220;top:4404;width:540;height:540">
              <v:textbox style="mso-next-textbox:#_x0000_s1045">
                <w:txbxContent>
                  <w:p w:rsidR="00DB77BD" w:rsidRDefault="00DB77BD" w:rsidP="00C433F5">
                    <w:r>
                      <w:t>A</w:t>
                    </w:r>
                  </w:p>
                </w:txbxContent>
              </v:textbox>
            </v:oval>
            <v:oval id="_x0000_s1046" style="position:absolute;left:3960;top:4860;width:540;height:540">
              <v:textbox style="mso-next-textbox:#_x0000_s1046">
                <w:txbxContent>
                  <w:p w:rsidR="00DB77BD" w:rsidRDefault="00DB77BD" w:rsidP="00C433F5">
                    <w:r>
                      <w:t>D</w:t>
                    </w:r>
                  </w:p>
                </w:txbxContent>
              </v:textbox>
            </v:oval>
            <v:oval id="_x0000_s1047" style="position:absolute;left:6660;top:5040;width:540;height:540">
              <v:textbox style="mso-next-textbox:#_x0000_s1047">
                <w:txbxContent>
                  <w:p w:rsidR="00DB77BD" w:rsidRDefault="00DB77BD" w:rsidP="00C433F5">
                    <w:r>
                      <w:t>F</w:t>
                    </w:r>
                  </w:p>
                </w:txbxContent>
              </v:textbox>
            </v:oval>
            <v:oval id="_x0000_s1048" style="position:absolute;left:4140;top:3960;width:540;height:540">
              <v:textbox style="mso-next-textbox:#_x0000_s1048">
                <w:txbxContent>
                  <w:p w:rsidR="00DB77BD" w:rsidRDefault="00DB77BD" w:rsidP="00C433F5">
                    <w:r>
                      <w:t>C</w:t>
                    </w:r>
                  </w:p>
                </w:txbxContent>
              </v:textbox>
            </v:oval>
            <v:oval id="_x0000_s1049" style="position:absolute;left:6480;top:3960;width:540;height:540">
              <v:textbox style="mso-next-textbox:#_x0000_s1049">
                <w:txbxContent>
                  <w:p w:rsidR="00DB77BD" w:rsidRDefault="00DB77BD" w:rsidP="00C433F5">
                    <w:r>
                      <w:t>E</w:t>
                    </w:r>
                  </w:p>
                </w:txbxContent>
              </v:textbox>
            </v:oval>
            <v:oval id="_x0000_s1050" style="position:absolute;left:7920;top:4500;width:540;height:540">
              <v:textbox style="mso-next-textbox:#_x0000_s1050">
                <w:txbxContent>
                  <w:p w:rsidR="00DB77BD" w:rsidRDefault="00DB77BD" w:rsidP="00C433F5">
                    <w:r>
                      <w:t>G</w:t>
                    </w:r>
                  </w:p>
                </w:txbxContent>
              </v:textbox>
            </v:oval>
            <v:oval id="_x0000_s1051" style="position:absolute;left:2880;top:4680;width:540;height:540">
              <v:textbox style="mso-next-textbox:#_x0000_s1051">
                <w:txbxContent>
                  <w:p w:rsidR="00DB77BD" w:rsidRDefault="00DB77BD" w:rsidP="00C433F5">
                    <w:r>
                      <w:t>B</w:t>
                    </w:r>
                  </w:p>
                </w:txbxContent>
              </v:textbox>
            </v:oval>
            <v:line id="_x0000_s1052" style="position:absolute;flip:y" from="3240,4320" to="4140,4680"/>
            <v:line id="_x0000_s1053" style="position:absolute" from="4680,4320" to="5220,4500"/>
            <v:line id="_x0000_s1054" style="position:absolute;flip:y" from="4500,4680" to="5220,5040"/>
            <v:line id="_x0000_s1055" style="position:absolute;flip:y" from="5760,4320" to="6480,4500"/>
            <v:line id="_x0000_s1056" style="position:absolute" from="6840,4500" to="6840,5040"/>
            <v:line id="_x0000_s1057" style="position:absolute" from="4500,5220" to="6660,5220"/>
            <v:line id="_x0000_s1058" style="position:absolute;flip:y" from="7200,4860" to="7920,5220"/>
            <v:line id="_x0000_s1059" style="position:absolute" from="3420,5040" to="3960,5040"/>
            <v:line id="_x0000_s1060" style="position:absolute" from="7020,4320" to="7920,4680"/>
            <v:line id="_x0000_s1061" style="position:absolute" from="4500,3960" to="6660,3960"/>
          </v:group>
        </w:pict>
      </w:r>
      <w:r w:rsidR="00C433F5">
        <w:t xml:space="preserve">    Fill-in the table so that it lists all the working nodes in the order they were made permanent, and shows all the changes to tentative path lengths in the appropriate columns.</w:t>
      </w:r>
      <w:r w:rsidR="00DB77BD">
        <w:t xml:space="preserve">                                                1</w:t>
      </w:r>
    </w:p>
    <w:tbl>
      <w:tblPr>
        <w:tblStyle w:val="TableGrid"/>
        <w:tblpPr w:leftFromText="180" w:rightFromText="180" w:vertAnchor="text" w:horzAnchor="margin" w:tblpY="7676"/>
        <w:tblW w:w="0" w:type="auto"/>
        <w:tblLook w:val="04A0"/>
      </w:tblPr>
      <w:tblGrid>
        <w:gridCol w:w="1368"/>
        <w:gridCol w:w="1440"/>
      </w:tblGrid>
      <w:tr w:rsidR="00C433F5" w:rsidTr="00E3503A">
        <w:tc>
          <w:tcPr>
            <w:tcW w:w="1368" w:type="dxa"/>
          </w:tcPr>
          <w:p w:rsidR="00C433F5" w:rsidRDefault="00C433F5" w:rsidP="00DB77BD">
            <w:r>
              <w:t>Destination</w:t>
            </w:r>
          </w:p>
        </w:tc>
        <w:tc>
          <w:tcPr>
            <w:tcW w:w="1440" w:type="dxa"/>
          </w:tcPr>
          <w:p w:rsidR="00C433F5" w:rsidRDefault="00C433F5" w:rsidP="00DB77BD">
            <w:r>
              <w:t>Next Hop</w:t>
            </w:r>
          </w:p>
        </w:tc>
      </w:tr>
      <w:tr w:rsidR="00C433F5" w:rsidTr="00E3503A">
        <w:tc>
          <w:tcPr>
            <w:tcW w:w="1368" w:type="dxa"/>
          </w:tcPr>
          <w:p w:rsidR="00C433F5" w:rsidRDefault="00C433F5" w:rsidP="00DB77BD">
            <w:r>
              <w:t>B</w:t>
            </w:r>
          </w:p>
        </w:tc>
        <w:tc>
          <w:tcPr>
            <w:tcW w:w="1440" w:type="dxa"/>
          </w:tcPr>
          <w:p w:rsidR="00C433F5" w:rsidRDefault="006C29CB" w:rsidP="00DB77BD">
            <w:r>
              <w:t>C</w:t>
            </w:r>
          </w:p>
        </w:tc>
      </w:tr>
      <w:tr w:rsidR="00C433F5" w:rsidTr="00E3503A">
        <w:tc>
          <w:tcPr>
            <w:tcW w:w="1368" w:type="dxa"/>
          </w:tcPr>
          <w:p w:rsidR="00C433F5" w:rsidRDefault="00C433F5" w:rsidP="00DB77BD">
            <w:r>
              <w:t>C</w:t>
            </w:r>
          </w:p>
        </w:tc>
        <w:tc>
          <w:tcPr>
            <w:tcW w:w="1440" w:type="dxa"/>
          </w:tcPr>
          <w:p w:rsidR="00C433F5" w:rsidRDefault="006C29CB" w:rsidP="00DB77BD">
            <w:r>
              <w:t>C</w:t>
            </w:r>
          </w:p>
        </w:tc>
      </w:tr>
      <w:tr w:rsidR="00C433F5" w:rsidTr="00E3503A">
        <w:tc>
          <w:tcPr>
            <w:tcW w:w="1368" w:type="dxa"/>
          </w:tcPr>
          <w:p w:rsidR="00C433F5" w:rsidRDefault="00C433F5" w:rsidP="00DB77BD">
            <w:r>
              <w:t>D</w:t>
            </w:r>
          </w:p>
        </w:tc>
        <w:tc>
          <w:tcPr>
            <w:tcW w:w="1440" w:type="dxa"/>
          </w:tcPr>
          <w:p w:rsidR="00C433F5" w:rsidRDefault="006C29CB" w:rsidP="00DB77BD">
            <w:r>
              <w:t>D</w:t>
            </w:r>
          </w:p>
        </w:tc>
      </w:tr>
      <w:tr w:rsidR="00C433F5" w:rsidTr="00E3503A">
        <w:tc>
          <w:tcPr>
            <w:tcW w:w="1368" w:type="dxa"/>
          </w:tcPr>
          <w:p w:rsidR="00C433F5" w:rsidRDefault="00C433F5" w:rsidP="00DB77BD">
            <w:r>
              <w:t>E</w:t>
            </w:r>
          </w:p>
        </w:tc>
        <w:tc>
          <w:tcPr>
            <w:tcW w:w="1440" w:type="dxa"/>
          </w:tcPr>
          <w:p w:rsidR="00C433F5" w:rsidRDefault="006C29CB" w:rsidP="00DB77BD">
            <w:r>
              <w:t>E</w:t>
            </w:r>
          </w:p>
        </w:tc>
      </w:tr>
      <w:tr w:rsidR="00C433F5" w:rsidTr="00E3503A">
        <w:tc>
          <w:tcPr>
            <w:tcW w:w="1368" w:type="dxa"/>
          </w:tcPr>
          <w:p w:rsidR="00C433F5" w:rsidRDefault="00C433F5" w:rsidP="00DB77BD">
            <w:r>
              <w:t>F</w:t>
            </w:r>
          </w:p>
        </w:tc>
        <w:tc>
          <w:tcPr>
            <w:tcW w:w="1440" w:type="dxa"/>
          </w:tcPr>
          <w:p w:rsidR="00C433F5" w:rsidRDefault="006C29CB" w:rsidP="00DB77BD">
            <w:r>
              <w:t>D</w:t>
            </w:r>
          </w:p>
        </w:tc>
      </w:tr>
      <w:tr w:rsidR="00C433F5" w:rsidTr="00E3503A">
        <w:tc>
          <w:tcPr>
            <w:tcW w:w="1368" w:type="dxa"/>
          </w:tcPr>
          <w:p w:rsidR="00C433F5" w:rsidRDefault="00C433F5" w:rsidP="00DB77BD">
            <w:r>
              <w:t>G</w:t>
            </w:r>
          </w:p>
        </w:tc>
        <w:tc>
          <w:tcPr>
            <w:tcW w:w="1440" w:type="dxa"/>
          </w:tcPr>
          <w:p w:rsidR="00C433F5" w:rsidRDefault="006C29CB" w:rsidP="00DB77BD">
            <w:r>
              <w:t>E</w:t>
            </w:r>
          </w:p>
        </w:tc>
      </w:tr>
    </w:tbl>
    <w:p w:rsidR="00C433F5" w:rsidRDefault="00DB77BD" w:rsidP="00DB77BD">
      <w:pPr>
        <w:spacing w:line="240" w:lineRule="auto"/>
      </w:pPr>
      <w:r>
        <w:t xml:space="preserve">                                        2                              5                                             1</w:t>
      </w:r>
    </w:p>
    <w:p w:rsidR="00C433F5" w:rsidRDefault="00452735" w:rsidP="00DB77BD">
      <w:pPr>
        <w:spacing w:line="240" w:lineRule="auto"/>
      </w:pPr>
      <w:r>
        <w:rPr>
          <w:noProof/>
        </w:rPr>
        <w:pict>
          <v:shapetype id="_x0000_t202" coordsize="21600,21600" o:spt="202" path="m,l,21600r21600,l21600,xe">
            <v:stroke joinstyle="miter"/>
            <v:path gradientshapeok="t" o:connecttype="rect"/>
          </v:shapetype>
          <v:shape id="_x0000_s1129" type="#_x0000_t202" style="position:absolute;margin-left:3.1pt;margin-top:260.7pt;width:479.8pt;height:42.55pt;z-index:251676672;mso-width-relative:margin;mso-height-relative:margin">
            <v:textbox style="mso-next-textbox:#_x0000_s1129">
              <w:txbxContent>
                <w:p w:rsidR="00DB77BD" w:rsidRDefault="00DB77BD" w:rsidP="00C433F5">
                  <w:r>
                    <w:t xml:space="preserve">Draw the minimum spanning tree that can be derived from this result.  </w:t>
                  </w:r>
                  <w:proofErr w:type="gramStart"/>
                  <w:r>
                    <w:t>Fill-in the forwarding (routing) table for node A.</w:t>
                  </w:r>
                  <w:proofErr w:type="gramEnd"/>
                </w:p>
              </w:txbxContent>
            </v:textbox>
          </v:shape>
        </w:pict>
      </w:r>
      <w:r w:rsidR="00740F35">
        <w:rPr>
          <w:noProof/>
        </w:rPr>
        <w:pict>
          <v:shape id="_x0000_s1062" type="#_x0000_t202" style="position:absolute;margin-left:3.1pt;margin-top:260.7pt;width:479.8pt;height:42.55pt;z-index:251663360;mso-width-relative:margin;mso-height-relative:margin">
            <v:textbox style="mso-next-textbox:#_x0000_s1062">
              <w:txbxContent>
                <w:p w:rsidR="00DB77BD" w:rsidRDefault="00DB77BD" w:rsidP="00C433F5">
                  <w:r>
                    <w:t xml:space="preserve">Draw the minimum spanning tree that can be derived from this result.  </w:t>
                  </w:r>
                  <w:proofErr w:type="gramStart"/>
                  <w:r>
                    <w:t>Fill-in the forwarding (routing) table for node A.</w:t>
                  </w:r>
                  <w:proofErr w:type="gramEnd"/>
                </w:p>
              </w:txbxContent>
            </v:textbox>
          </v:shape>
        </w:pict>
      </w:r>
      <w:r w:rsidR="00DB77BD">
        <w:t xml:space="preserve">                                                                      1                                 2</w:t>
      </w:r>
    </w:p>
    <w:p w:rsidR="000231E2" w:rsidRDefault="00452735" w:rsidP="00DB77BD">
      <w:pPr>
        <w:pStyle w:val="ListParagraph"/>
        <w:spacing w:line="240" w:lineRule="auto"/>
        <w:ind w:left="1440"/>
      </w:pPr>
      <w:r>
        <w:rPr>
          <w:noProof/>
        </w:rPr>
        <w:pict>
          <v:oval id="_x0000_s1122" style="position:absolute;left:0;text-align:left;margin-left:290.25pt;margin-top:406.9pt;width:37.5pt;height:30pt;z-index:251669504">
            <v:textbox>
              <w:txbxContent>
                <w:p w:rsidR="006C29CB" w:rsidRDefault="006C29CB">
                  <w:r>
                    <w:t>B</w:t>
                  </w:r>
                </w:p>
              </w:txbxContent>
            </v:textbox>
          </v:oval>
        </w:pict>
      </w:r>
      <w:r>
        <w:rPr>
          <w:noProof/>
        </w:rPr>
        <w:pict>
          <v:oval id="_x0000_s1123" style="position:absolute;left:0;text-align:left;margin-left:411.75pt;margin-top:361.15pt;width:37.5pt;height:30pt;z-index:251670528">
            <v:textbox>
              <w:txbxContent>
                <w:p w:rsidR="006C29CB" w:rsidRDefault="006C29CB">
                  <w:r>
                    <w:t>E</w:t>
                  </w:r>
                </w:p>
              </w:txbxContent>
            </v:textbox>
          </v:oval>
        </w:pict>
      </w:r>
      <w:r>
        <w:rPr>
          <w:noProof/>
        </w:rPr>
        <w:pict>
          <v:oval id="_x0000_s1125" style="position:absolute;left:0;text-align:left;margin-left:411.75pt;margin-top:406.9pt;width:37.5pt;height:30pt;z-index:251672576">
            <v:textbox>
              <w:txbxContent>
                <w:p w:rsidR="006C29CB" w:rsidRDefault="006C29CB">
                  <w:r>
                    <w:t>G</w:t>
                  </w:r>
                </w:p>
              </w:txbxContent>
            </v:textbox>
          </v:oval>
        </w:pict>
      </w:r>
      <w:r w:rsidR="007B7046">
        <w:rPr>
          <w:noProof/>
        </w:rPr>
        <w:pict>
          <v:oval id="_x0000_s1127" style="position:absolute;left:0;text-align:left;margin-left:355.5pt;margin-top:406.9pt;width:37.5pt;height:30pt;z-index:251674624">
            <v:textbox>
              <w:txbxContent>
                <w:p w:rsidR="006C29CB" w:rsidRDefault="006C29CB">
                  <w:r>
                    <w:t>F</w:t>
                  </w:r>
                </w:p>
              </w:txbxContent>
            </v:textbox>
          </v:oval>
        </w:pict>
      </w:r>
      <w:r w:rsidR="007B7046">
        <w:rPr>
          <w:noProof/>
        </w:rPr>
        <w:pict>
          <v:oval id="_x0000_s1121" style="position:absolute;left:0;text-align:left;margin-left:355.5pt;margin-top:361.9pt;width:37.5pt;height:30pt;z-index:251668480">
            <v:textbox>
              <w:txbxContent>
                <w:p w:rsidR="006C29CB" w:rsidRDefault="006C29CB">
                  <w:r>
                    <w:t>D</w:t>
                  </w:r>
                </w:p>
              </w:txbxContent>
            </v:textbox>
          </v:oval>
        </w:pict>
      </w:r>
      <w:r w:rsidR="007B7046">
        <w:rPr>
          <w:noProof/>
        </w:rPr>
        <w:pict>
          <v:oval id="_x0000_s1120" style="position:absolute;left:0;text-align:left;margin-left:292.5pt;margin-top:361.15pt;width:37.5pt;height:30pt;z-index:251667456">
            <v:textbox>
              <w:txbxContent>
                <w:p w:rsidR="006C29CB" w:rsidRDefault="006C29CB">
                  <w:r>
                    <w:t>C</w:t>
                  </w:r>
                </w:p>
              </w:txbxContent>
            </v:textbox>
          </v:oval>
        </w:pict>
      </w:r>
      <w:r>
        <w:t xml:space="preserve">  </w:t>
      </w:r>
      <w:r w:rsidR="006C29CB">
        <w:t xml:space="preserve">             9</w:t>
      </w:r>
      <w:r>
        <w:t xml:space="preserve">              </w:t>
      </w:r>
      <w:r w:rsidR="006C29CB">
        <w:t xml:space="preserve">                                                                 7</w:t>
      </w:r>
      <w:r w:rsidR="00DB77BD">
        <w:t xml:space="preserve">                             </w:t>
      </w:r>
    </w:p>
    <w:p w:rsidR="00DB77BD" w:rsidRPr="0056048F" w:rsidRDefault="006C29CB" w:rsidP="00DB77BD">
      <w:pPr>
        <w:pStyle w:val="ListParagraph"/>
        <w:spacing w:line="240" w:lineRule="auto"/>
        <w:ind w:left="1440"/>
      </w:pPr>
      <w:r>
        <w:rPr>
          <w:noProof/>
        </w:rPr>
        <w:pict>
          <v:shapetype id="_x0000_t32" coordsize="21600,21600" o:spt="32" o:oned="t" path="m,l21600,21600e" filled="f">
            <v:path arrowok="t" fillok="f" o:connecttype="none"/>
            <o:lock v:ext="edit" shapetype="t"/>
          </v:shapetype>
          <v:shape id="_x0000_s1132" type="#_x0000_t32" style="position:absolute;left:0;text-align:left;margin-left:320.25pt;margin-top:314.05pt;width:39.75pt;height:38.25pt;flip:x;z-index:251677696" o:connectortype="straight"/>
        </w:pict>
      </w:r>
      <w:r>
        <w:rPr>
          <w:noProof/>
        </w:rPr>
        <w:pict>
          <v:shape id="_x0000_s1137" type="#_x0000_t32" style="position:absolute;left:0;text-align:left;margin-left:431.25pt;margin-top:377.7pt;width:.75pt;height:15.75pt;z-index:251682816" o:connectortype="straight"/>
        </w:pict>
      </w:r>
      <w:r>
        <w:rPr>
          <w:noProof/>
        </w:rPr>
        <w:pict>
          <v:shape id="_x0000_s1136" type="#_x0000_t32" style="position:absolute;left:0;text-align:left;margin-left:372.75pt;margin-top:377.7pt;width:0;height:15.75pt;z-index:251681792" o:connectortype="straight"/>
        </w:pict>
      </w:r>
      <w:r>
        <w:rPr>
          <w:noProof/>
        </w:rPr>
        <w:pict>
          <v:shape id="_x0000_s1135" type="#_x0000_t32" style="position:absolute;left:0;text-align:left;margin-left:309pt;margin-top:377.7pt;width:1.5pt;height:15.75pt;flip:x;z-index:251680768" o:connectortype="straight"/>
        </w:pict>
      </w:r>
      <w:r>
        <w:rPr>
          <w:noProof/>
        </w:rPr>
        <w:pict>
          <v:shape id="_x0000_s1134" type="#_x0000_t32" style="position:absolute;left:0;text-align:left;margin-left:386.25pt;margin-top:314.05pt;width:34.5pt;height:33.65pt;z-index:251679744" o:connectortype="straight"/>
        </w:pict>
      </w:r>
      <w:r>
        <w:rPr>
          <w:noProof/>
        </w:rPr>
        <w:pict>
          <v:shape id="_x0000_s1133" type="#_x0000_t32" style="position:absolute;left:0;text-align:left;margin-left:372.75pt;margin-top:320.8pt;width:0;height:26.9pt;z-index:251678720" o:connectortype="straight"/>
        </w:pict>
      </w:r>
      <w:r>
        <w:rPr>
          <w:noProof/>
        </w:rPr>
        <w:pict>
          <v:oval id="_x0000_s1101" style="position:absolute;left:0;text-align:left;margin-left:355.5pt;margin-top:290.8pt;width:37.5pt;height:30pt;z-index:251666432">
            <v:textbox>
              <w:txbxContent>
                <w:p w:rsidR="00DB77BD" w:rsidRDefault="006C29CB">
                  <w:r>
                    <w:t xml:space="preserve"> A</w:t>
                  </w:r>
                </w:p>
              </w:txbxContent>
            </v:textbox>
          </v:oval>
        </w:pict>
      </w:r>
      <w:r w:rsidR="00DB77BD">
        <w:t xml:space="preserve">                                                   1.5</w:t>
      </w:r>
    </w:p>
    <w:sectPr w:rsidR="00DB77BD" w:rsidRPr="0056048F" w:rsidSect="00D67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CAA"/>
    <w:multiLevelType w:val="hybridMultilevel"/>
    <w:tmpl w:val="CD220EEC"/>
    <w:lvl w:ilvl="0" w:tplc="FFFFFFFF">
      <w:start w:val="1"/>
      <w:numFmt w:val="decimal"/>
      <w:lvlText w:val="%1.)"/>
      <w:lvlJc w:val="left"/>
      <w:pPr>
        <w:tabs>
          <w:tab w:val="num" w:pos="735"/>
        </w:tabs>
        <w:ind w:left="735" w:hanging="375"/>
      </w:pPr>
      <w:rPr>
        <w:rFonts w:hint="default"/>
      </w:rPr>
    </w:lvl>
    <w:lvl w:ilvl="1" w:tplc="FFFFFFFF">
      <w:start w:val="1"/>
      <w:numFmt w:val="decimal"/>
      <w:lvlText w:val="%2.)"/>
      <w:lvlJc w:val="left"/>
      <w:pPr>
        <w:tabs>
          <w:tab w:val="num" w:pos="1455"/>
        </w:tabs>
        <w:ind w:left="1455" w:hanging="375"/>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8163BDE"/>
    <w:multiLevelType w:val="hybridMultilevel"/>
    <w:tmpl w:val="76FC2106"/>
    <w:lvl w:ilvl="0" w:tplc="355C55AC">
      <w:start w:val="1"/>
      <w:numFmt w:val="lowerLetter"/>
      <w:lvlText w:val="%1.)"/>
      <w:lvlJc w:val="left"/>
      <w:pPr>
        <w:tabs>
          <w:tab w:val="num" w:pos="1800"/>
        </w:tabs>
        <w:ind w:left="1800" w:hanging="360"/>
      </w:pPr>
      <w:rPr>
        <w:rFonts w:hint="default"/>
      </w:rPr>
    </w:lvl>
    <w:lvl w:ilvl="1" w:tplc="533223A0">
      <w:start w:val="13"/>
      <w:numFmt w:val="decimal"/>
      <w:lvlText w:val="%2.)"/>
      <w:lvlJc w:val="left"/>
      <w:pPr>
        <w:tabs>
          <w:tab w:val="num" w:pos="2175"/>
        </w:tabs>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8C93B4D"/>
    <w:multiLevelType w:val="hybridMultilevel"/>
    <w:tmpl w:val="AFD61050"/>
    <w:lvl w:ilvl="0" w:tplc="F1025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681"/>
    <w:rsid w:val="000231E2"/>
    <w:rsid w:val="00032D1B"/>
    <w:rsid w:val="0025050B"/>
    <w:rsid w:val="002A6C0B"/>
    <w:rsid w:val="00313689"/>
    <w:rsid w:val="00452735"/>
    <w:rsid w:val="00534735"/>
    <w:rsid w:val="005400BC"/>
    <w:rsid w:val="0056048F"/>
    <w:rsid w:val="005A6BA9"/>
    <w:rsid w:val="006C29CB"/>
    <w:rsid w:val="00703FA1"/>
    <w:rsid w:val="00740F35"/>
    <w:rsid w:val="007B7046"/>
    <w:rsid w:val="007C71D1"/>
    <w:rsid w:val="00817D27"/>
    <w:rsid w:val="008B7961"/>
    <w:rsid w:val="008D6681"/>
    <w:rsid w:val="00906715"/>
    <w:rsid w:val="00A60433"/>
    <w:rsid w:val="00AB79C5"/>
    <w:rsid w:val="00B228C8"/>
    <w:rsid w:val="00B730CD"/>
    <w:rsid w:val="00B85208"/>
    <w:rsid w:val="00BB3101"/>
    <w:rsid w:val="00C433F5"/>
    <w:rsid w:val="00D40522"/>
    <w:rsid w:val="00D64FB8"/>
    <w:rsid w:val="00D67D81"/>
    <w:rsid w:val="00DB77BD"/>
    <w:rsid w:val="00E01FB0"/>
    <w:rsid w:val="00E155D9"/>
    <w:rsid w:val="00E3503A"/>
    <w:rsid w:val="00EE4316"/>
    <w:rsid w:val="00EF40BE"/>
    <w:rsid w:val="00F32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2" type="connector" idref="#_x0000_s1132"/>
        <o:r id="V:Rule4" type="connector" idref="#_x0000_s1133"/>
        <o:r id="V:Rule6" type="connector" idref="#_x0000_s1134"/>
        <o:r id="V:Rule8" type="connector" idref="#_x0000_s1135"/>
        <o:r id="V:Rule10" type="connector" idref="#_x0000_s1136"/>
        <o:r id="V:Rule1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8F"/>
    <w:pPr>
      <w:ind w:left="720"/>
      <w:contextualSpacing/>
    </w:pPr>
  </w:style>
  <w:style w:type="table" w:styleId="TableGrid">
    <w:name w:val="Table Grid"/>
    <w:basedOn w:val="TableNormal"/>
    <w:uiPriority w:val="59"/>
    <w:rsid w:val="00C43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CA93A5-D613-4376-B061-18AC97D7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Ribler</dc:creator>
  <cp:lastModifiedBy>Randy Ribler</cp:lastModifiedBy>
  <cp:revision>2</cp:revision>
  <cp:lastPrinted>2010-12-03T18:37:00Z</cp:lastPrinted>
  <dcterms:created xsi:type="dcterms:W3CDTF">2010-12-13T16:41:00Z</dcterms:created>
  <dcterms:modified xsi:type="dcterms:W3CDTF">2010-12-13T16:41:00Z</dcterms:modified>
</cp:coreProperties>
</file>